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BEF4C" w14:textId="447329F2" w:rsidR="009C383F" w:rsidRPr="0066221D"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Nº </w:t>
      </w:r>
      <w:r w:rsidR="001326DD">
        <w:rPr>
          <w:rFonts w:ascii="Arial" w:eastAsia="Arial" w:hAnsi="Arial" w:cs="Arial"/>
          <w:b/>
        </w:rPr>
        <w:t>016-2024</w:t>
      </w:r>
    </w:p>
    <w:p w14:paraId="4898243B" w14:textId="7104E08E" w:rsidR="009C383F" w:rsidRPr="0066221D" w:rsidRDefault="009C383F" w:rsidP="009C383F">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326DD">
        <w:rPr>
          <w:rFonts w:ascii="Arial" w:eastAsia="Arial" w:hAnsi="Arial" w:cs="Arial"/>
          <w:b/>
          <w:i/>
          <w:iCs/>
          <w:sz w:val="20"/>
          <w:szCs w:val="20"/>
        </w:rPr>
        <w:t>043-2024</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30B6F153"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CNPJ n° 13.646.542/0001-88</w:t>
      </w:r>
      <w:bookmarkEnd w:id="0"/>
      <w:r w:rsidRPr="00FB1553">
        <w:rPr>
          <w:rFonts w:ascii="Arial" w:eastAsia="Arial" w:hAnsi="Arial" w:cs="Arial"/>
        </w:rPr>
        <w:t>, situada na Praça Coronel Francelino, n° 09, Centro, Aporá, Estado da Bahia</w:t>
      </w:r>
      <w:r w:rsidRPr="0066221D">
        <w:rPr>
          <w:rFonts w:ascii="Arial" w:eastAsia="Arial" w:hAnsi="Arial" w:cs="Arial"/>
        </w:rPr>
        <w:t xml:space="preserve">, por meio do Pregoeiro Municipal designado pelo DECRETO Nº 034/2023, realizará licitação na modalidade </w:t>
      </w:r>
      <w:r w:rsidRPr="0066221D">
        <w:rPr>
          <w:rFonts w:ascii="Arial" w:eastAsia="Arial" w:hAnsi="Arial" w:cs="Arial"/>
          <w:b/>
        </w:rPr>
        <w:t>PREGÃO</w:t>
      </w:r>
      <w:r w:rsidRPr="0066221D">
        <w:rPr>
          <w:rFonts w:ascii="Arial" w:eastAsia="Arial" w:hAnsi="Arial" w:cs="Arial"/>
        </w:rPr>
        <w:t xml:space="preserve">, na forma </w:t>
      </w:r>
      <w:r w:rsidRPr="0066221D">
        <w:rPr>
          <w:rFonts w:ascii="Arial" w:eastAsia="Arial" w:hAnsi="Arial" w:cs="Arial"/>
          <w:b/>
        </w:rPr>
        <w:t>ELETRÔNICA</w:t>
      </w:r>
      <w:r w:rsidRPr="0066221D">
        <w:rPr>
          <w:rFonts w:ascii="Arial" w:eastAsia="Arial" w:hAnsi="Arial" w:cs="Arial"/>
        </w:rPr>
        <w:t xml:space="preserve">, com critério de julgamento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i/>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2C6D69CD"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66221D">
        <w:rPr>
          <w:rFonts w:ascii="Arial" w:eastAsia="Arial" w:hAnsi="Arial" w:cs="Arial"/>
          <w:bCs/>
        </w:rPr>
        <w:t xml:space="preserve">Das </w:t>
      </w:r>
      <w:r>
        <w:rPr>
          <w:rFonts w:ascii="Arial" w:eastAsia="Arial" w:hAnsi="Arial" w:cs="Arial"/>
          <w:bCs/>
        </w:rPr>
        <w:t>17</w:t>
      </w:r>
      <w:r w:rsidRPr="0066221D">
        <w:rPr>
          <w:rFonts w:ascii="Arial" w:eastAsia="Arial" w:hAnsi="Arial" w:cs="Arial"/>
          <w:bCs/>
        </w:rPr>
        <w:t xml:space="preserve">:00 horas do dia </w:t>
      </w:r>
      <w:r w:rsidR="001326DD">
        <w:rPr>
          <w:rFonts w:ascii="Arial" w:eastAsia="Arial" w:hAnsi="Arial" w:cs="Arial"/>
          <w:bCs/>
        </w:rPr>
        <w:t>27</w:t>
      </w:r>
      <w:r>
        <w:rPr>
          <w:rFonts w:ascii="Arial" w:eastAsia="Arial" w:hAnsi="Arial" w:cs="Arial"/>
          <w:bCs/>
        </w:rPr>
        <w:t>/05</w:t>
      </w:r>
      <w:r w:rsidRPr="0066221D">
        <w:rPr>
          <w:rFonts w:ascii="Arial" w:eastAsia="Arial" w:hAnsi="Arial" w:cs="Arial"/>
          <w:bCs/>
        </w:rPr>
        <w:t xml:space="preserve">/2024 às </w:t>
      </w:r>
      <w:r w:rsidR="001326DD">
        <w:rPr>
          <w:rFonts w:ascii="Arial" w:eastAsia="Arial" w:hAnsi="Arial" w:cs="Arial"/>
          <w:bCs/>
        </w:rPr>
        <w:t>09</w:t>
      </w:r>
      <w:r w:rsidRPr="0066221D">
        <w:rPr>
          <w:rFonts w:ascii="Arial" w:eastAsia="Arial" w:hAnsi="Arial" w:cs="Arial"/>
          <w:bCs/>
        </w:rPr>
        <w:t xml:space="preserve">:00 horas do dia </w:t>
      </w:r>
      <w:r w:rsidR="001326DD">
        <w:rPr>
          <w:rFonts w:ascii="Arial" w:eastAsia="Arial" w:hAnsi="Arial" w:cs="Arial"/>
          <w:b/>
          <w:u w:val="single"/>
        </w:rPr>
        <w:t>10</w:t>
      </w:r>
      <w:r w:rsidRPr="007436A9">
        <w:rPr>
          <w:rFonts w:ascii="Arial" w:eastAsia="Arial" w:hAnsi="Arial" w:cs="Arial"/>
          <w:b/>
          <w:u w:val="single"/>
        </w:rPr>
        <w:t>/06/2024</w:t>
      </w:r>
      <w:r w:rsidRPr="0066221D">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10E24E68"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r w:rsidRPr="0066221D">
        <w:rPr>
          <w:rFonts w:ascii="Arial" w:eastAsia="Arial" w:hAnsi="Arial" w:cs="Arial"/>
          <w:bCs/>
          <w:u w:val="single"/>
        </w:rPr>
        <w:t xml:space="preserve">às </w:t>
      </w:r>
      <w:r w:rsidR="001326DD">
        <w:rPr>
          <w:rFonts w:ascii="Arial" w:eastAsia="Arial" w:hAnsi="Arial" w:cs="Arial"/>
          <w:bCs/>
          <w:u w:val="single"/>
        </w:rPr>
        <w:t>09</w:t>
      </w:r>
      <w:r w:rsidRPr="0066221D">
        <w:rPr>
          <w:rFonts w:ascii="Arial" w:eastAsia="Arial" w:hAnsi="Arial" w:cs="Arial"/>
          <w:bCs/>
          <w:u w:val="single"/>
        </w:rPr>
        <w:t xml:space="preserve">:00 horas do </w:t>
      </w:r>
      <w:r w:rsidRPr="00505F3E">
        <w:rPr>
          <w:rFonts w:ascii="Arial" w:eastAsia="Arial" w:hAnsi="Arial" w:cs="Arial"/>
          <w:bCs/>
          <w:u w:val="single"/>
        </w:rPr>
        <w:t xml:space="preserve">dia </w:t>
      </w:r>
      <w:bookmarkEnd w:id="1"/>
      <w:r w:rsidR="001326DD">
        <w:rPr>
          <w:rFonts w:ascii="Arial" w:eastAsia="Arial" w:hAnsi="Arial" w:cs="Arial"/>
          <w:b/>
          <w:u w:val="single"/>
        </w:rPr>
        <w:t>10</w:t>
      </w:r>
      <w:r w:rsidRPr="007436A9">
        <w:rPr>
          <w:rFonts w:ascii="Arial" w:eastAsia="Arial" w:hAnsi="Arial" w:cs="Arial"/>
          <w:b/>
          <w:u w:val="single"/>
        </w:rPr>
        <w:t>/06/2024</w:t>
      </w:r>
      <w:bookmarkEnd w:id="2"/>
      <w:r w:rsidRPr="0066221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580837D0" w:rsidR="0038113F" w:rsidRPr="0066221D" w:rsidRDefault="0038113F" w:rsidP="001326DD">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171255EB" w14:textId="77777777" w:rsidR="009C383F" w:rsidRDefault="009C383F" w:rsidP="00E0162A">
      <w:pPr>
        <w:spacing w:after="0" w:line="276" w:lineRule="auto"/>
        <w:ind w:right="-17"/>
        <w:jc w:val="both"/>
        <w:rPr>
          <w:rFonts w:ascii="Arial" w:hAnsi="Arial" w:cs="Arial"/>
        </w:rPr>
      </w:pPr>
    </w:p>
    <w:p w14:paraId="2B993CEF" w14:textId="77777777" w:rsidR="009C383F" w:rsidRDefault="009C383F" w:rsidP="00E0162A">
      <w:pPr>
        <w:spacing w:after="0" w:line="276" w:lineRule="auto"/>
        <w:ind w:right="-17"/>
        <w:jc w:val="both"/>
        <w:rPr>
          <w:rFonts w:ascii="Arial" w:hAnsi="Arial" w:cs="Arial"/>
        </w:rPr>
      </w:pPr>
    </w:p>
    <w:p w14:paraId="533F455D" w14:textId="77777777" w:rsidR="009C383F" w:rsidRPr="0066221D" w:rsidRDefault="009C383F" w:rsidP="00E0162A">
      <w:pPr>
        <w:spacing w:after="0" w:line="276" w:lineRule="auto"/>
        <w:ind w:right="-17"/>
        <w:jc w:val="both"/>
        <w:rPr>
          <w:rFonts w:ascii="Arial" w:hAnsi="Arial" w:cs="Arial"/>
        </w:rPr>
      </w:pPr>
    </w:p>
    <w:p w14:paraId="389EF8FC" w14:textId="77777777" w:rsidR="0038113F" w:rsidRPr="0066221D" w:rsidRDefault="0038113F" w:rsidP="00E0162A">
      <w:pPr>
        <w:spacing w:after="0" w:line="276" w:lineRule="auto"/>
        <w:ind w:right="-17"/>
        <w:jc w:val="both"/>
        <w:rPr>
          <w:rFonts w:ascii="Arial" w:hAnsi="Arial" w:cs="Arial"/>
        </w:rPr>
      </w:pPr>
    </w:p>
    <w:p w14:paraId="38B2CD78" w14:textId="5CFB3F5C" w:rsidR="00AD7F60" w:rsidRPr="0066221D" w:rsidRDefault="00AD7F60"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E68060E" w:rsidR="00AD7F60" w:rsidRPr="0066221D" w:rsidRDefault="00AD7F60" w:rsidP="00BF2DA3">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1326DD" w:rsidRPr="001326DD">
        <w:rPr>
          <w:rFonts w:ascii="Arial" w:hAnsi="Arial" w:cs="Arial"/>
          <w:b/>
          <w:bCs/>
        </w:rPr>
        <w:t>AQUISIÇÃO PARCELADA DE FOGOS DE ARTIFÍCIO PARA SEREM UTILIZADOS EM EVENTOS OFICIAIS E FESTIVIDADES COMEMORATIVAS TRADICIONAIS REALIZADAS PELA PREFEITURA MUNICIPAL APORA-BA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BF2DA3">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BF2DA3">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571EE833"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20300 - Sec. Mun. de Planejamento, Administração e Fazenda</w:t>
      </w:r>
    </w:p>
    <w:p w14:paraId="57BED42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02.03.01 - Secretaria Mun. de Planejamento, Administração e Fazenda</w:t>
      </w:r>
    </w:p>
    <w:p w14:paraId="4EDDBE06"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Projeto Atividade: 2006 - MANUTENÇÃO DAS AÇÕES DA SEC DE PLANEJAMENTO, ADM  E FAZENDA</w:t>
      </w:r>
    </w:p>
    <w:p w14:paraId="2BCFCE90"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133EDF5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Fonte: 1500 </w:t>
      </w:r>
    </w:p>
    <w:p w14:paraId="6E0AB8D0" w14:textId="77777777" w:rsidR="00104D86" w:rsidRPr="00430DD2" w:rsidRDefault="00104D86" w:rsidP="00104D86">
      <w:pPr>
        <w:pStyle w:val="PargrafodaLista"/>
        <w:tabs>
          <w:tab w:val="left" w:pos="0"/>
        </w:tabs>
        <w:ind w:left="0"/>
        <w:rPr>
          <w:rFonts w:ascii="Arial" w:hAnsi="Arial" w:cs="Arial"/>
          <w:sz w:val="21"/>
          <w:szCs w:val="21"/>
        </w:rPr>
      </w:pPr>
    </w:p>
    <w:p w14:paraId="2C60E3D9"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20400 - Sec. Mun. de Educação, Cult, Tur., Esporte e Lazer</w:t>
      </w:r>
    </w:p>
    <w:p w14:paraId="1C11BF0C"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02.04.01 - Sec. Municipal de Educação, Cultura, Turismo, Esporte e Lazer</w:t>
      </w:r>
    </w:p>
    <w:p w14:paraId="0133E23F" w14:textId="77777777" w:rsidR="001326DD" w:rsidRDefault="00104D86" w:rsidP="00104D86">
      <w:pPr>
        <w:pStyle w:val="PargrafodaLista"/>
        <w:tabs>
          <w:tab w:val="left" w:pos="0"/>
        </w:tabs>
        <w:ind w:left="0"/>
      </w:pPr>
      <w:r w:rsidRPr="00430DD2">
        <w:rPr>
          <w:rFonts w:ascii="Arial" w:hAnsi="Arial" w:cs="Arial"/>
          <w:sz w:val="21"/>
          <w:szCs w:val="21"/>
        </w:rPr>
        <w:t>Projeto Atividade:  2009 - MANUTENÇÃO DAS AÇÕES DA SECRETÁRIA MUNICIPAL DE EDUCAÇÃO</w:t>
      </w:r>
    </w:p>
    <w:p w14:paraId="3F4B43FA" w14:textId="77777777" w:rsidR="001326DD" w:rsidRDefault="001326DD" w:rsidP="00104D86">
      <w:pPr>
        <w:pStyle w:val="PargrafodaLista"/>
        <w:tabs>
          <w:tab w:val="left" w:pos="0"/>
        </w:tabs>
        <w:ind w:left="0"/>
        <w:rPr>
          <w:rFonts w:ascii="Arial" w:hAnsi="Arial" w:cs="Arial"/>
          <w:sz w:val="21"/>
          <w:szCs w:val="21"/>
        </w:rPr>
      </w:pPr>
      <w:r w:rsidRPr="001326DD">
        <w:rPr>
          <w:rFonts w:ascii="Arial" w:hAnsi="Arial" w:cs="Arial"/>
          <w:sz w:val="21"/>
          <w:szCs w:val="21"/>
        </w:rPr>
        <w:t>2.016 - APOIO AS MANIFESTAÇÕES CULTURAIS</w:t>
      </w:r>
    </w:p>
    <w:p w14:paraId="6FDAE036" w14:textId="721ABAB0" w:rsidR="00104D86" w:rsidRPr="00430DD2" w:rsidRDefault="001326DD" w:rsidP="00104D86">
      <w:pPr>
        <w:pStyle w:val="PargrafodaLista"/>
        <w:tabs>
          <w:tab w:val="left" w:pos="0"/>
        </w:tabs>
        <w:ind w:left="0"/>
        <w:rPr>
          <w:rFonts w:ascii="Arial" w:hAnsi="Arial" w:cs="Arial"/>
          <w:sz w:val="21"/>
          <w:szCs w:val="21"/>
        </w:rPr>
      </w:pPr>
      <w:r w:rsidRPr="001326DD">
        <w:rPr>
          <w:rFonts w:ascii="Arial" w:hAnsi="Arial" w:cs="Arial"/>
          <w:sz w:val="21"/>
          <w:szCs w:val="21"/>
        </w:rPr>
        <w:t>2.017 - MANUTENÇÃO DAS ATIVIDADE DO DESPORTO E LAZER</w:t>
      </w:r>
    </w:p>
    <w:p w14:paraId="11A0C28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Elemento: </w:t>
      </w:r>
      <w:bookmarkStart w:id="3" w:name="_Hlk166609902"/>
      <w:r w:rsidRPr="00430DD2">
        <w:rPr>
          <w:rFonts w:ascii="Arial" w:hAnsi="Arial" w:cs="Arial"/>
          <w:sz w:val="21"/>
          <w:szCs w:val="21"/>
        </w:rPr>
        <w:t>3.3.9.0.30.00 – Material de Consumo</w:t>
      </w:r>
      <w:bookmarkEnd w:id="3"/>
    </w:p>
    <w:p w14:paraId="4A5A4799" w14:textId="4AEA7532"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0479A11C" w14:textId="77777777" w:rsidR="00104D86" w:rsidRPr="00430DD2" w:rsidRDefault="00104D86" w:rsidP="00104D86">
      <w:pPr>
        <w:pStyle w:val="PargrafodaLista"/>
        <w:tabs>
          <w:tab w:val="left" w:pos="0"/>
        </w:tabs>
        <w:ind w:left="0"/>
        <w:rPr>
          <w:rFonts w:ascii="Arial" w:hAnsi="Arial" w:cs="Arial"/>
          <w:sz w:val="21"/>
          <w:szCs w:val="21"/>
        </w:rPr>
      </w:pPr>
    </w:p>
    <w:p w14:paraId="4926718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20500 – Secretaria Municipal de Obras e Serviços Públicos</w:t>
      </w:r>
    </w:p>
    <w:p w14:paraId="62DF523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02.05.01 - Secretaria Municipal de Obras e Serviços Públicos</w:t>
      </w:r>
    </w:p>
    <w:p w14:paraId="2C62DF74"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2019 – MANUTENÇÃO DAS AÇÕES DA SECRETARIA OBRAS E SERVIÇOS PÚBLICOS </w:t>
      </w:r>
    </w:p>
    <w:p w14:paraId="6823313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40A9331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 1500</w:t>
      </w:r>
    </w:p>
    <w:p w14:paraId="3618E932" w14:textId="77777777" w:rsidR="00104D86" w:rsidRPr="00430DD2" w:rsidRDefault="00104D86" w:rsidP="00104D86">
      <w:pPr>
        <w:pStyle w:val="PargrafodaLista"/>
        <w:tabs>
          <w:tab w:val="left" w:pos="0"/>
        </w:tabs>
        <w:ind w:left="0"/>
        <w:rPr>
          <w:rFonts w:ascii="Arial" w:hAnsi="Arial" w:cs="Arial"/>
          <w:sz w:val="21"/>
          <w:szCs w:val="21"/>
        </w:rPr>
      </w:pPr>
    </w:p>
    <w:p w14:paraId="74B6EAB8"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020600 - Secretaria Municipal de Saúde</w:t>
      </w:r>
    </w:p>
    <w:p w14:paraId="28578098"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02.06.02 - Fundo Municipal de Saúde - FMS</w:t>
      </w:r>
    </w:p>
    <w:p w14:paraId="3FED027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Projeto Atividade: 2024 - MANUTENÇÃO DAS AÇÕES DO FUNDO MUNICIPAL DE SAUDE</w:t>
      </w:r>
    </w:p>
    <w:p w14:paraId="095FC62C"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17D46A5D" w14:textId="7ED611A2" w:rsidR="00104D86"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4B013020" w14:textId="77777777" w:rsidR="00104D86" w:rsidRPr="00430DD2" w:rsidRDefault="00104D86" w:rsidP="00104D86">
      <w:pPr>
        <w:pStyle w:val="PargrafodaLista"/>
        <w:tabs>
          <w:tab w:val="left" w:pos="0"/>
        </w:tabs>
        <w:ind w:left="0"/>
        <w:rPr>
          <w:rFonts w:ascii="Arial" w:hAnsi="Arial" w:cs="Arial"/>
          <w:sz w:val="21"/>
          <w:szCs w:val="21"/>
        </w:rPr>
      </w:pPr>
    </w:p>
    <w:p w14:paraId="07A01A43"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02.07.00 - Secretaria Municipal de Integração e Ação Social</w:t>
      </w:r>
    </w:p>
    <w:p w14:paraId="241C3FA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lastRenderedPageBreak/>
        <w:t>Unidade: 02.07.02 - Fundo Municipal de Assistência Social</w:t>
      </w:r>
    </w:p>
    <w:p w14:paraId="6AC1BB4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Projeto Atividade: 2.032 - MANUTENÇÃO DAS AÇÕES DO FUNDO MUNICIPAL DE ASSISTÊNCIA SOCIAL</w:t>
      </w:r>
    </w:p>
    <w:p w14:paraId="7D3E8D76"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3BE8DAE7" w14:textId="4A7A69DB" w:rsidR="00104D86"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7C58D783" w14:textId="77777777" w:rsidR="00104D86" w:rsidRDefault="00104D86" w:rsidP="00104D86">
      <w:pPr>
        <w:pStyle w:val="PargrafodaLista"/>
        <w:tabs>
          <w:tab w:val="left" w:pos="0"/>
        </w:tabs>
        <w:ind w:left="0"/>
        <w:rPr>
          <w:rFonts w:ascii="Arial" w:hAnsi="Arial" w:cs="Arial"/>
          <w:sz w:val="21"/>
          <w:szCs w:val="21"/>
        </w:rPr>
      </w:pPr>
    </w:p>
    <w:p w14:paraId="37E92690" w14:textId="77777777" w:rsidR="001326DD"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Secretaria: </w:t>
      </w:r>
      <w:r w:rsidRPr="001326DD">
        <w:rPr>
          <w:rFonts w:ascii="Arial" w:hAnsi="Arial" w:cs="Arial"/>
          <w:sz w:val="21"/>
          <w:szCs w:val="21"/>
        </w:rPr>
        <w:t>20800 - SEC.MUN.DE AGRICULTURA, IRRIGAÇÃO E MEIO AMBIENT</w:t>
      </w:r>
      <w:r>
        <w:rPr>
          <w:rFonts w:ascii="Arial" w:hAnsi="Arial" w:cs="Arial"/>
          <w:sz w:val="21"/>
          <w:szCs w:val="21"/>
        </w:rPr>
        <w:t>E</w:t>
      </w:r>
    </w:p>
    <w:p w14:paraId="63E7D9C4" w14:textId="29AA2B6B"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Unidade: </w:t>
      </w:r>
      <w:r w:rsidRPr="001326DD">
        <w:rPr>
          <w:rFonts w:ascii="Arial" w:hAnsi="Arial" w:cs="Arial"/>
          <w:sz w:val="21"/>
          <w:szCs w:val="21"/>
        </w:rPr>
        <w:t>020801 - SEC.MUN.DE AGRICULTURA, IRRIGAÇÃO E MEIO AMBIENTE</w:t>
      </w:r>
    </w:p>
    <w:p w14:paraId="509A2844" w14:textId="04311815"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w:t>
      </w:r>
      <w:r w:rsidRPr="001326DD">
        <w:rPr>
          <w:rFonts w:ascii="Arial" w:hAnsi="Arial" w:cs="Arial"/>
          <w:sz w:val="21"/>
          <w:szCs w:val="21"/>
        </w:rPr>
        <w:t>2.022 - MANUTENÇÃO DAS AÇÕES DA SEC. DE AGRICULTURA, IRRIGAÇÃO E MEIO AMBIENTE</w:t>
      </w:r>
    </w:p>
    <w:p w14:paraId="4507A067"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50A1783E" w14:textId="77777777" w:rsidR="001326DD"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198B9602" w14:textId="77777777" w:rsidR="001326DD" w:rsidRPr="00430DD2" w:rsidRDefault="001326DD" w:rsidP="00104D86">
      <w:pPr>
        <w:pStyle w:val="PargrafodaLista"/>
        <w:tabs>
          <w:tab w:val="left" w:pos="0"/>
        </w:tabs>
        <w:ind w:left="0"/>
        <w:rPr>
          <w:rFonts w:ascii="Arial" w:hAnsi="Arial" w:cs="Arial"/>
          <w:sz w:val="21"/>
          <w:szCs w:val="21"/>
        </w:rPr>
      </w:pPr>
    </w:p>
    <w:p w14:paraId="631864E2" w14:textId="2290A09A" w:rsidR="00AD7F60" w:rsidRPr="0066221D" w:rsidRDefault="00AD7F60"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BF2DA3">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BF2DA3">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BF2DA3">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BF2DA3">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BF2DA3">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BF2DA3">
      <w:pPr>
        <w:numPr>
          <w:ilvl w:val="2"/>
          <w:numId w:val="14"/>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BF2DA3">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BF2DA3">
      <w:pPr>
        <w:numPr>
          <w:ilvl w:val="2"/>
          <w:numId w:val="24"/>
        </w:numPr>
        <w:spacing w:after="0" w:line="276" w:lineRule="auto"/>
        <w:ind w:left="0" w:firstLine="0"/>
        <w:jc w:val="both"/>
        <w:rPr>
          <w:rFonts w:ascii="Arial" w:hAnsi="Arial" w:cs="Arial"/>
        </w:rPr>
      </w:pPr>
      <w:r w:rsidRPr="0066221D">
        <w:rPr>
          <w:rFonts w:ascii="Arial" w:eastAsia="Arial" w:hAnsi="Arial" w:cs="Arial"/>
        </w:rPr>
        <w:lastRenderedPageBreak/>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BF2DA3">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pessoas jurídicas reunidas em consórcio;</w:t>
      </w:r>
    </w:p>
    <w:p w14:paraId="616FD2E6"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BF2DA3">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BF2DA3">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BF2DA3">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BF2DA3">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2F4E2757" w14:textId="77777777" w:rsidR="00AD7F60" w:rsidRPr="008B44BB"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BF2DA3">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DCE88D4" w:rsidR="00AD7F60" w:rsidRPr="001326DD" w:rsidRDefault="00F17014" w:rsidP="00BF2DA3">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 e total do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D7F60" w:rsidRPr="0066221D">
        <w:rPr>
          <w:rFonts w:ascii="Arial" w:eastAsia="Arial" w:hAnsi="Arial" w:cs="Arial"/>
          <w:b/>
          <w:bCs/>
        </w:rPr>
        <w:t>.</w:t>
      </w:r>
    </w:p>
    <w:p w14:paraId="76839D42" w14:textId="37798F14" w:rsidR="001326DD" w:rsidRPr="009C383F" w:rsidRDefault="001326DD" w:rsidP="00BF2DA3">
      <w:pPr>
        <w:numPr>
          <w:ilvl w:val="2"/>
          <w:numId w:val="24"/>
        </w:numPr>
        <w:spacing w:after="0" w:line="276" w:lineRule="auto"/>
        <w:ind w:left="0" w:firstLine="0"/>
        <w:jc w:val="both"/>
        <w:rPr>
          <w:rFonts w:ascii="Arial" w:hAnsi="Arial" w:cs="Arial"/>
          <w:b/>
          <w:bCs/>
        </w:rPr>
      </w:pPr>
      <w:r>
        <w:rPr>
          <w:rFonts w:ascii="Arial" w:eastAsia="Arial" w:hAnsi="Arial" w:cs="Arial"/>
          <w:b/>
          <w:bCs/>
        </w:rPr>
        <w:t>Marca dos itens.</w:t>
      </w:r>
    </w:p>
    <w:p w14:paraId="0E06FAFE" w14:textId="408CF669" w:rsidR="00AD7F60" w:rsidRPr="0066221D" w:rsidRDefault="00AD7F60" w:rsidP="00BF2DA3">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BF2DA3">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BF2DA3">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apresentação das propostas implica obrigatoriedade do cumprimento das disposições nelas contidas, em conformidade com o que dispõe o Termo de Referência, </w:t>
      </w:r>
      <w:r w:rsidRPr="0066221D">
        <w:rPr>
          <w:rFonts w:ascii="Arial" w:eastAsia="Arial" w:hAnsi="Arial" w:cs="Arial"/>
        </w:rPr>
        <w:lastRenderedPageBreak/>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BF2DA3">
      <w:pPr>
        <w:numPr>
          <w:ilvl w:val="1"/>
          <w:numId w:val="24"/>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BF2DA3">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BF2DA3">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BF2DA3">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BF2DA3">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BF2DA3">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BF2DA3">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BF2DA3">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lastRenderedPageBreak/>
        <w:t>Os Licitantes poderão oferecer lances sucessivos, observando o horário fixado para abertura da sessão e as regras estabelecidas no Edital.</w:t>
      </w:r>
    </w:p>
    <w:p w14:paraId="0ECF9608" w14:textId="77777777" w:rsidR="005711C1" w:rsidRDefault="005711C1" w:rsidP="00BF2DA3">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BF2DA3">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mínimo de diferença de valores ou percentuais entre os lances, que incidirá tanto em relação aos lances intermediários quanto em relação à proposta que cobrir a melhor oferta deverá ser pré estabelecidos pelo PREGOEIRO via sistema.</w:t>
      </w:r>
    </w:p>
    <w:p w14:paraId="7AC8820A" w14:textId="77777777" w:rsidR="005711C1" w:rsidRDefault="005711C1" w:rsidP="00BF2DA3">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BF2DA3">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BF2DA3">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BF2DA3">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BF2DA3">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BF2DA3">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BF2DA3">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1F764AE0" w:rsidR="00525063" w:rsidRPr="005711C1" w:rsidRDefault="005711C1" w:rsidP="00BF2DA3">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A09EC">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BF2DA3">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BF2DA3">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BF2DA3">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BF2DA3">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BF2DA3">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BF2DA3">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BF2DA3">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BF2DA3">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BF2DA3">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BF2DA3">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BF2DA3">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BF2DA3">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BF2DA3">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BF2DA3">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BF2DA3">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BF2DA3">
      <w:pPr>
        <w:pStyle w:val="PargrafodaLista"/>
        <w:numPr>
          <w:ilvl w:val="1"/>
          <w:numId w:val="24"/>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lastRenderedPageBreak/>
        <w:t>Caso o licitante provisoriamente classificado em primeiro lugar tenha se utilizado de algum tratamento favorecido às ME/EPPs, o pregoeiro verificará se faz jus ao benefício, em conformidade com o estabelecido neste edital.</w:t>
      </w:r>
    </w:p>
    <w:p w14:paraId="38CB6682" w14:textId="7CB49E14"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BF2DA3">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BF2DA3">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BF2DA3">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BF2DA3">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BF2DA3">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BF2DA3">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BF2DA3">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BF2DA3">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BF2DA3">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BF2DA3">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BF2DA3">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BF2DA3">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BF2DA3">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BF2DA3">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BF2DA3">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BF2DA3">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BF2DA3">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BF2DA3">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BF2DA3">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BF2DA3">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BF2DA3">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BF2DA3">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BF2DA3">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BF2DA3">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BF2DA3">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BF2DA3">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BF2DA3">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BF2DA3">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BF2DA3">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BF2DA3">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BF2DA3">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BF2DA3">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BF2DA3">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BF2DA3">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BF2DA3">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BF2DA3">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BF2DA3">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BF2DA3">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BF2DA3">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BF2DA3">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BF2DA3">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BF2DA3">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BF2DA3">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BF2DA3">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BF2DA3">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BF2DA3">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BF2DA3">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BF2DA3">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Pr="0066221D" w:rsidRDefault="00DE7666" w:rsidP="00BF2DA3">
      <w:pPr>
        <w:numPr>
          <w:ilvl w:val="2"/>
          <w:numId w:val="33"/>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r w:rsidR="00AD7F60" w:rsidRPr="0066221D">
        <w:rPr>
          <w:rFonts w:ascii="Arial" w:eastAsia="Arial" w:hAnsi="Arial" w:cs="Arial"/>
        </w:rPr>
        <w:t>;</w:t>
      </w:r>
    </w:p>
    <w:p w14:paraId="77590165" w14:textId="77777777" w:rsidR="00AD7F60" w:rsidRPr="0066221D" w:rsidRDefault="00AD7F60" w:rsidP="00E0162A">
      <w:pPr>
        <w:spacing w:after="0" w:line="276" w:lineRule="auto"/>
        <w:jc w:val="both"/>
        <w:rPr>
          <w:rFonts w:ascii="Arial" w:eastAsia="Arial" w:hAnsi="Arial" w:cs="Arial"/>
        </w:rPr>
      </w:pPr>
    </w:p>
    <w:p w14:paraId="2C978930" w14:textId="051DE775"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1172CDD4" w14:textId="5D762FBB" w:rsidR="001326DD" w:rsidRDefault="00AD7F60" w:rsidP="001326DD">
      <w:pPr>
        <w:pStyle w:val="PargrafodaLista"/>
        <w:numPr>
          <w:ilvl w:val="2"/>
          <w:numId w:val="33"/>
        </w:numPr>
        <w:tabs>
          <w:tab w:val="left" w:pos="0"/>
        </w:tabs>
        <w:spacing w:after="0" w:line="276" w:lineRule="auto"/>
        <w:ind w:left="0" w:firstLine="0"/>
        <w:jc w:val="both"/>
        <w:rPr>
          <w:rFonts w:ascii="Arial" w:eastAsia="Arial" w:hAnsi="Arial" w:cs="Arial"/>
        </w:rPr>
      </w:pPr>
      <w:bookmarkStart w:id="16" w:name="_heading=h.3j2qqm3" w:colFirst="0" w:colLast="0"/>
      <w:bookmarkEnd w:id="16"/>
      <w:r w:rsidRPr="004F78CE">
        <w:rPr>
          <w:rFonts w:ascii="Arial" w:eastAsia="Arial" w:hAnsi="Arial" w:cs="Arial"/>
        </w:rPr>
        <w:t>Comprovação de aptidão para a prestação dos serviços em características, quantidades e prazos compatíveis com o objeto desta licitação, ou com o item pertinente, mediante a apresentação de atestado(s) fornecido(s) por pessoas jurídicas de direito público ou privado</w:t>
      </w:r>
      <w:r w:rsidR="001326DD">
        <w:rPr>
          <w:rFonts w:ascii="Arial" w:eastAsia="Arial" w:hAnsi="Arial" w:cs="Arial"/>
        </w:rPr>
        <w:t>;</w:t>
      </w:r>
    </w:p>
    <w:p w14:paraId="7E0E83DC" w14:textId="77777777" w:rsidR="001326DD" w:rsidRDefault="001326DD" w:rsidP="001326DD">
      <w:pPr>
        <w:pStyle w:val="PargrafodaLista"/>
        <w:tabs>
          <w:tab w:val="left" w:pos="0"/>
        </w:tabs>
        <w:spacing w:after="0" w:line="276" w:lineRule="auto"/>
        <w:ind w:left="0"/>
        <w:jc w:val="both"/>
        <w:rPr>
          <w:rFonts w:ascii="Arial" w:eastAsia="Arial" w:hAnsi="Arial" w:cs="Arial"/>
        </w:rPr>
      </w:pPr>
    </w:p>
    <w:p w14:paraId="19D67334" w14:textId="77777777" w:rsidR="001326DD" w:rsidRDefault="001326DD" w:rsidP="001326DD">
      <w:pPr>
        <w:pStyle w:val="PargrafodaLista"/>
        <w:numPr>
          <w:ilvl w:val="2"/>
          <w:numId w:val="33"/>
        </w:numPr>
        <w:tabs>
          <w:tab w:val="left" w:pos="0"/>
        </w:tabs>
        <w:spacing w:after="0" w:line="276" w:lineRule="auto"/>
        <w:ind w:left="0" w:firstLine="0"/>
        <w:jc w:val="both"/>
        <w:rPr>
          <w:rFonts w:ascii="Arial" w:eastAsia="Arial" w:hAnsi="Arial" w:cs="Arial"/>
        </w:rPr>
      </w:pPr>
      <w:r w:rsidRPr="001326DD">
        <w:rPr>
          <w:rFonts w:ascii="Arial" w:eastAsia="Arial" w:hAnsi="Arial" w:cs="Arial"/>
        </w:rPr>
        <w:t>Atestado de Vistoria técnica do estabelecimento da Licitante, emitido pela Polícia Civil (DFAE) – Departamento de Fiscalização de Armas e Explosivos;</w:t>
      </w:r>
    </w:p>
    <w:p w14:paraId="530E5540" w14:textId="77777777" w:rsidR="001326DD" w:rsidRPr="001326DD" w:rsidRDefault="001326DD" w:rsidP="001326DD">
      <w:pPr>
        <w:pStyle w:val="PargrafodaLista"/>
        <w:rPr>
          <w:rFonts w:ascii="Arial" w:eastAsia="Arial" w:hAnsi="Arial" w:cs="Arial"/>
        </w:rPr>
      </w:pPr>
    </w:p>
    <w:p w14:paraId="5EF14117" w14:textId="613BA955" w:rsidR="001326DD" w:rsidRPr="001326DD" w:rsidRDefault="001326DD" w:rsidP="006E77A5">
      <w:pPr>
        <w:pStyle w:val="PargrafodaLista"/>
        <w:numPr>
          <w:ilvl w:val="2"/>
          <w:numId w:val="33"/>
        </w:numPr>
        <w:tabs>
          <w:tab w:val="left" w:pos="0"/>
        </w:tabs>
        <w:spacing w:after="0" w:line="276" w:lineRule="auto"/>
        <w:ind w:left="0" w:firstLine="0"/>
        <w:jc w:val="both"/>
        <w:rPr>
          <w:rFonts w:ascii="Arial" w:eastAsia="Arial" w:hAnsi="Arial" w:cs="Arial"/>
        </w:rPr>
      </w:pPr>
      <w:r w:rsidRPr="001326DD">
        <w:rPr>
          <w:rFonts w:ascii="Arial" w:eastAsia="Arial" w:hAnsi="Arial" w:cs="Arial"/>
        </w:rPr>
        <w:t>Atestado de Regularidade/Vistoria da Licitante, emitido pelo Corpo de Bombeiros Militar do estado do Licitante.</w:t>
      </w:r>
    </w:p>
    <w:p w14:paraId="06402BD8" w14:textId="77777777" w:rsidR="001326DD" w:rsidRPr="00D74971" w:rsidRDefault="001326DD" w:rsidP="00D74971">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BF2DA3">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BF2DA3">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BF2DA3">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BF2DA3">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BF2DA3">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BF2DA3">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BF2DA3">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BF2DA3">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BF2DA3">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 xml:space="preserve">A comprovação do capital social proporcional ao número de cooperados necessários à prestação do serviço; </w:t>
      </w:r>
    </w:p>
    <w:p w14:paraId="4E305141" w14:textId="77777777" w:rsidR="00AD7F60" w:rsidRPr="0066221D" w:rsidRDefault="00AD7F60" w:rsidP="00BF2DA3">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BF2DA3">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BF2DA3">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BF2DA3">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Nos itens não exclusivos a microempresas e empresas de pequeno porte, em havendo inabilitação, haverá nova verificação, pelo sistema, da eventual ocorrência do </w:t>
      </w:r>
      <w:r w:rsidRPr="0066221D">
        <w:rPr>
          <w:rFonts w:ascii="Arial" w:eastAsia="Arial" w:hAnsi="Arial" w:cs="Arial"/>
        </w:rPr>
        <w:lastRenderedPageBreak/>
        <w:t>empate ficto, previsto nos artigos 44 e 45 da LC nº 123, de 2006, seguindo-se a disciplina antes estabelecida para aceitação da proposta subsequente.</w:t>
      </w:r>
    </w:p>
    <w:p w14:paraId="0C7AEDD5"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BF2DA3">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BF2DA3">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BF2DA3">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BF2DA3">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BF2DA3">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BF2DA3">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BF2DA3">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BF2DA3">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BF2DA3">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BF2DA3">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w:t>
      </w:r>
      <w:r w:rsidRPr="0066221D">
        <w:rPr>
          <w:rFonts w:ascii="Arial" w:eastAsia="Arial" w:hAnsi="Arial" w:cs="Arial"/>
        </w:rPr>
        <w:lastRenderedPageBreak/>
        <w:t xml:space="preserve">que seja assinado e devolvido no prazo de 05 (cinco) dias úteis, a contar da data de seu recebimento. </w:t>
      </w:r>
    </w:p>
    <w:p w14:paraId="6FF3D972" w14:textId="77777777" w:rsidR="00AD7F60" w:rsidRPr="0066221D" w:rsidRDefault="00AD7F60" w:rsidP="00BF2DA3">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BF2DA3">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BF2DA3">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BF2DA3">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BF2DA3">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BF2DA3">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BF2DA3">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BF2DA3">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BF2DA3">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BF2DA3">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BF2DA3">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BF2DA3">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BF2DA3">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BF2DA3">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BF2DA3">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recusar-se a enviar o detalhamento da proposta quando exigível; </w:t>
      </w:r>
    </w:p>
    <w:p w14:paraId="48710354"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BF2DA3">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r w:rsidRPr="0066221D">
        <w:rPr>
          <w:rFonts w:ascii="Arial" w:eastAsia="Arial" w:hAnsi="Arial" w:cs="Arial"/>
        </w:rPr>
        <w:t>praticar atos ilícitos com vistas a frustrar os objetivos da licitação</w:t>
      </w:r>
    </w:p>
    <w:p w14:paraId="6CB32D24"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BF2DA3">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BF2DA3">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BF2DA3">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BF2DA3">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BF2DA3">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BF2DA3">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BF2DA3">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BF2DA3">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BF2DA3">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BF2DA3">
      <w:pPr>
        <w:numPr>
          <w:ilvl w:val="1"/>
          <w:numId w:val="33"/>
        </w:numPr>
        <w:spacing w:after="0" w:line="276" w:lineRule="auto"/>
        <w:ind w:left="0" w:firstLine="0"/>
        <w:jc w:val="both"/>
        <w:rPr>
          <w:rFonts w:ascii="Arial" w:eastAsia="Arial" w:hAnsi="Arial" w:cs="Arial"/>
        </w:rPr>
      </w:pPr>
      <w:r w:rsidRPr="00B844A4">
        <w:rPr>
          <w:rFonts w:ascii="Arial" w:hAnsi="Arial" w:cs="Arial"/>
        </w:rPr>
        <w:lastRenderedPageBreak/>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BF2DA3">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BF2DA3">
      <w:pPr>
        <w:numPr>
          <w:ilvl w:val="1"/>
          <w:numId w:val="33"/>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BF2DA3">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BF2DA3">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BF2DA3">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BF2DA3">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1326DD" w:rsidRDefault="00AD7F60" w:rsidP="00BF2DA3">
      <w:pPr>
        <w:numPr>
          <w:ilvl w:val="2"/>
          <w:numId w:val="33"/>
        </w:numPr>
        <w:tabs>
          <w:tab w:val="left" w:pos="851"/>
        </w:tabs>
        <w:spacing w:after="0" w:line="276" w:lineRule="auto"/>
        <w:jc w:val="both"/>
        <w:rPr>
          <w:rFonts w:ascii="Arial" w:eastAsia="Arial" w:hAnsi="Arial" w:cs="Arial"/>
          <w:sz w:val="20"/>
          <w:szCs w:val="20"/>
        </w:rPr>
      </w:pPr>
      <w:r w:rsidRPr="001326DD">
        <w:rPr>
          <w:rFonts w:ascii="Arial" w:eastAsia="Arial" w:hAnsi="Arial" w:cs="Arial"/>
          <w:sz w:val="20"/>
          <w:szCs w:val="20"/>
        </w:rPr>
        <w:t>ANEXO I - Termo de Referência</w:t>
      </w:r>
    </w:p>
    <w:p w14:paraId="3E9A1914" w14:textId="77777777" w:rsidR="00AD7F60" w:rsidRPr="001326DD" w:rsidRDefault="00AD7F60" w:rsidP="00BF2DA3">
      <w:pPr>
        <w:numPr>
          <w:ilvl w:val="2"/>
          <w:numId w:val="33"/>
        </w:numPr>
        <w:tabs>
          <w:tab w:val="left" w:pos="851"/>
        </w:tabs>
        <w:spacing w:after="0" w:line="276" w:lineRule="auto"/>
        <w:jc w:val="both"/>
        <w:rPr>
          <w:rFonts w:ascii="Arial" w:eastAsia="Arial" w:hAnsi="Arial" w:cs="Arial"/>
          <w:sz w:val="20"/>
          <w:szCs w:val="20"/>
        </w:rPr>
      </w:pPr>
      <w:r w:rsidRPr="001326DD">
        <w:rPr>
          <w:rFonts w:ascii="Arial" w:eastAsia="Arial" w:hAnsi="Arial" w:cs="Arial"/>
          <w:sz w:val="20"/>
          <w:szCs w:val="20"/>
        </w:rPr>
        <w:t>ANEXO II - Modelo de Proposta de Preço</w:t>
      </w:r>
    </w:p>
    <w:p w14:paraId="5B8F9E15" w14:textId="4735EDCB" w:rsidR="00AD7F60" w:rsidRPr="001326DD" w:rsidRDefault="00AD7F60" w:rsidP="00BF2DA3">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sz w:val="20"/>
          <w:szCs w:val="20"/>
        </w:rPr>
      </w:pPr>
      <w:r w:rsidRPr="001326DD">
        <w:rPr>
          <w:rFonts w:ascii="Arial" w:eastAsia="Arial" w:hAnsi="Arial" w:cs="Arial"/>
          <w:sz w:val="20"/>
          <w:szCs w:val="20"/>
        </w:rPr>
        <w:t xml:space="preserve">ANEXO </w:t>
      </w:r>
      <w:r w:rsidR="005F59E8" w:rsidRPr="001326DD">
        <w:rPr>
          <w:rFonts w:ascii="Arial" w:eastAsia="Arial" w:hAnsi="Arial" w:cs="Arial"/>
          <w:sz w:val="20"/>
          <w:szCs w:val="20"/>
        </w:rPr>
        <w:t>III</w:t>
      </w:r>
      <w:r w:rsidR="00E216BA" w:rsidRPr="001326DD">
        <w:rPr>
          <w:rFonts w:ascii="Arial" w:eastAsia="Arial" w:hAnsi="Arial" w:cs="Arial"/>
          <w:sz w:val="20"/>
          <w:szCs w:val="20"/>
        </w:rPr>
        <w:t xml:space="preserve"> </w:t>
      </w:r>
      <w:r w:rsidRPr="001326DD">
        <w:rPr>
          <w:rFonts w:ascii="Arial" w:eastAsia="Arial" w:hAnsi="Arial" w:cs="Arial"/>
          <w:sz w:val="20"/>
          <w:szCs w:val="20"/>
        </w:rPr>
        <w:t>- Modelo de declaração de cumprimento dos requisitos de habilitação (art. 63, inciso I, da Lei 14.133/2021).</w:t>
      </w:r>
    </w:p>
    <w:p w14:paraId="2FB0840A" w14:textId="7AF06A6C" w:rsidR="00AD7F60" w:rsidRPr="001326DD" w:rsidRDefault="00AD7F60" w:rsidP="00BF2DA3">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1326DD">
        <w:rPr>
          <w:rFonts w:ascii="Arial" w:eastAsia="Arial" w:hAnsi="Arial" w:cs="Arial"/>
          <w:sz w:val="20"/>
          <w:szCs w:val="20"/>
        </w:rPr>
        <w:t xml:space="preserve">ANEXO </w:t>
      </w:r>
      <w:r w:rsidR="005F59E8" w:rsidRPr="001326DD">
        <w:rPr>
          <w:rFonts w:ascii="Arial" w:eastAsia="Arial" w:hAnsi="Arial" w:cs="Arial"/>
          <w:sz w:val="20"/>
          <w:szCs w:val="20"/>
        </w:rPr>
        <w:t>I</w:t>
      </w:r>
      <w:r w:rsidRPr="001326DD">
        <w:rPr>
          <w:rFonts w:ascii="Arial" w:eastAsia="Arial" w:hAnsi="Arial" w:cs="Arial"/>
          <w:sz w:val="20"/>
          <w:szCs w:val="20"/>
        </w:rPr>
        <w:t>V</w:t>
      </w:r>
      <w:r w:rsidR="00E216BA" w:rsidRPr="001326DD">
        <w:rPr>
          <w:rFonts w:ascii="Arial" w:eastAsia="Arial" w:hAnsi="Arial" w:cs="Arial"/>
          <w:sz w:val="20"/>
          <w:szCs w:val="20"/>
        </w:rPr>
        <w:t xml:space="preserve"> </w:t>
      </w:r>
      <w:r w:rsidRPr="001326DD">
        <w:rPr>
          <w:rFonts w:ascii="Arial" w:eastAsia="Arial" w:hAnsi="Arial" w:cs="Arial"/>
          <w:sz w:val="20"/>
          <w:szCs w:val="2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1326DD" w:rsidRDefault="00AD7F60" w:rsidP="00BF2DA3">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1326DD">
        <w:rPr>
          <w:rFonts w:ascii="Arial" w:eastAsia="Arial" w:hAnsi="Arial" w:cs="Arial"/>
          <w:sz w:val="20"/>
          <w:szCs w:val="20"/>
        </w:rPr>
        <w:t>ANEXO V</w:t>
      </w:r>
      <w:r w:rsidR="00E216BA" w:rsidRPr="001326DD">
        <w:rPr>
          <w:rFonts w:ascii="Arial" w:eastAsia="Arial" w:hAnsi="Arial" w:cs="Arial"/>
          <w:sz w:val="20"/>
          <w:szCs w:val="20"/>
        </w:rPr>
        <w:t xml:space="preserve"> </w:t>
      </w:r>
      <w:r w:rsidRPr="001326DD">
        <w:rPr>
          <w:rFonts w:ascii="Arial" w:eastAsia="Arial" w:hAnsi="Arial" w:cs="Arial"/>
          <w:sz w:val="20"/>
          <w:szCs w:val="20"/>
        </w:rPr>
        <w:t>- Modelo de declaração de microempresa e empresa de pequeno porte, ou cooperativa enquadrada no artigo 34 da Lei nº 11.488, de 2007.</w:t>
      </w:r>
    </w:p>
    <w:p w14:paraId="356A46F9" w14:textId="0D7FC4A5" w:rsidR="00E216BA" w:rsidRPr="001326DD" w:rsidRDefault="00AD7F60" w:rsidP="00BF2DA3">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1326DD">
        <w:rPr>
          <w:rFonts w:ascii="Arial" w:eastAsia="Arial" w:hAnsi="Arial" w:cs="Arial"/>
          <w:sz w:val="20"/>
          <w:szCs w:val="20"/>
        </w:rPr>
        <w:t>ANEXO VI</w:t>
      </w:r>
      <w:r w:rsidR="00E216BA" w:rsidRPr="001326DD">
        <w:rPr>
          <w:rFonts w:ascii="Arial" w:eastAsia="Arial" w:hAnsi="Arial" w:cs="Arial"/>
          <w:sz w:val="20"/>
          <w:szCs w:val="20"/>
        </w:rPr>
        <w:t xml:space="preserve"> </w:t>
      </w:r>
      <w:r w:rsidRPr="001326DD">
        <w:rPr>
          <w:rFonts w:ascii="Arial" w:eastAsia="Arial" w:hAnsi="Arial" w:cs="Arial"/>
          <w:sz w:val="20"/>
          <w:szCs w:val="20"/>
        </w:rPr>
        <w:t xml:space="preserve">- Modelo Declaração da licitante de cumprimento ao artigo 7º, inciso XXXIII, da Constituição Federal (art. 68, inciso VI, da Lei 14.133/2021). </w:t>
      </w:r>
    </w:p>
    <w:p w14:paraId="176CC9AD" w14:textId="79A7AD54" w:rsidR="00AD7F60" w:rsidRPr="001326DD" w:rsidRDefault="00AD7F60" w:rsidP="00BF2DA3">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1326DD">
        <w:rPr>
          <w:rFonts w:ascii="Arial" w:eastAsia="Arial" w:hAnsi="Arial" w:cs="Arial"/>
          <w:sz w:val="20"/>
          <w:szCs w:val="20"/>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1326DD" w:rsidRDefault="005F59E8" w:rsidP="00BF2DA3">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sz w:val="20"/>
          <w:szCs w:val="20"/>
        </w:rPr>
      </w:pPr>
      <w:r w:rsidRPr="001326DD">
        <w:rPr>
          <w:rFonts w:ascii="Arial" w:eastAsia="Arial" w:hAnsi="Arial" w:cs="Arial"/>
          <w:sz w:val="20"/>
          <w:szCs w:val="20"/>
        </w:rPr>
        <w:t xml:space="preserve">ANEXO </w:t>
      </w:r>
      <w:r w:rsidR="00CC1DB5" w:rsidRPr="001326DD">
        <w:rPr>
          <w:rFonts w:ascii="Arial" w:eastAsia="Arial" w:hAnsi="Arial" w:cs="Arial"/>
          <w:sz w:val="20"/>
          <w:szCs w:val="20"/>
        </w:rPr>
        <w:t>VIII</w:t>
      </w:r>
      <w:r w:rsidRPr="001326DD">
        <w:rPr>
          <w:rFonts w:ascii="Arial" w:eastAsia="Arial" w:hAnsi="Arial" w:cs="Arial"/>
          <w:sz w:val="20"/>
          <w:szCs w:val="20"/>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31EE9F92"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1326DD">
        <w:rPr>
          <w:rFonts w:ascii="Arial" w:eastAsia="Arial" w:hAnsi="Arial" w:cs="Arial"/>
        </w:rPr>
        <w:t>24</w:t>
      </w:r>
      <w:r w:rsidR="00104D86">
        <w:rPr>
          <w:rFonts w:ascii="Arial" w:eastAsia="Arial" w:hAnsi="Arial" w:cs="Arial"/>
        </w:rPr>
        <w:t xml:space="preserve"> de maio de 2024</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4"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4"/>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414E6E25" w14:textId="51B41586" w:rsidR="009C383F" w:rsidRDefault="009C383F" w:rsidP="009C383F">
      <w:pPr>
        <w:rPr>
          <w:rFonts w:ascii="Arial" w:eastAsia="Arial" w:hAnsi="Arial" w:cs="Arial"/>
          <w:b/>
        </w:rPr>
      </w:pPr>
    </w:p>
    <w:p w14:paraId="0AC5651C" w14:textId="77777777" w:rsidR="00104D86" w:rsidRPr="00430DD2" w:rsidRDefault="00104D86" w:rsidP="00104D86">
      <w:pPr>
        <w:jc w:val="center"/>
        <w:rPr>
          <w:rFonts w:ascii="Arial" w:hAnsi="Arial" w:cs="Arial"/>
          <w:b/>
          <w:bCs/>
          <w:sz w:val="21"/>
          <w:szCs w:val="21"/>
        </w:rPr>
      </w:pPr>
      <w:r w:rsidRPr="00430DD2">
        <w:rPr>
          <w:rFonts w:ascii="Arial" w:hAnsi="Arial" w:cs="Arial"/>
          <w:b/>
          <w:bCs/>
          <w:sz w:val="21"/>
          <w:szCs w:val="21"/>
        </w:rPr>
        <w:t>TERMO DE REFERÊNCIA</w:t>
      </w:r>
    </w:p>
    <w:p w14:paraId="51C48A5C"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OBJETO:</w:t>
      </w:r>
    </w:p>
    <w:p w14:paraId="7BFCC52F" w14:textId="77777777" w:rsidR="00104D86" w:rsidRPr="00430DD2" w:rsidRDefault="00104D86" w:rsidP="00104D86">
      <w:pPr>
        <w:pStyle w:val="PargrafodaLista"/>
        <w:ind w:left="0"/>
        <w:rPr>
          <w:rFonts w:ascii="Arial" w:hAnsi="Arial" w:cs="Arial"/>
          <w:b/>
          <w:bCs/>
          <w:sz w:val="21"/>
          <w:szCs w:val="21"/>
        </w:rPr>
      </w:pPr>
    </w:p>
    <w:p w14:paraId="2B258D25" w14:textId="7BCD60EE" w:rsidR="00104D86" w:rsidRPr="00430DD2" w:rsidRDefault="001326DD" w:rsidP="00104D86">
      <w:pPr>
        <w:pStyle w:val="PargrafodaLista"/>
        <w:ind w:left="0"/>
        <w:jc w:val="both"/>
        <w:rPr>
          <w:rFonts w:ascii="Arial" w:hAnsi="Arial" w:cs="Arial"/>
          <w:sz w:val="21"/>
          <w:szCs w:val="21"/>
        </w:rPr>
      </w:pPr>
      <w:bookmarkStart w:id="25" w:name="_Hlk156754066"/>
      <w:r w:rsidRPr="001326DD">
        <w:rPr>
          <w:rFonts w:ascii="Arial" w:hAnsi="Arial" w:cs="Arial"/>
          <w:b/>
          <w:bCs/>
          <w:sz w:val="21"/>
          <w:szCs w:val="21"/>
        </w:rPr>
        <w:t>AQUISIÇÃO PARCELADA DE FOGOS DE ARTIFÍCIO PARA SEREM UTILIZADOS EM EVENTOS OFICIAIS E FESTIVIDADES COMEMORATIVAS TRADICIONAIS REALIZADAS PELA PREFEITURA MUNICIPAL APORA-BA</w:t>
      </w:r>
      <w:r w:rsidR="00104D86" w:rsidRPr="00430DD2">
        <w:rPr>
          <w:rFonts w:ascii="Arial" w:hAnsi="Arial" w:cs="Arial"/>
          <w:sz w:val="21"/>
          <w:szCs w:val="21"/>
        </w:rPr>
        <w:t>.</w:t>
      </w:r>
    </w:p>
    <w:bookmarkEnd w:id="25"/>
    <w:p w14:paraId="5AA47BAA" w14:textId="77777777" w:rsidR="00104D86" w:rsidRPr="00430DD2" w:rsidRDefault="00104D86" w:rsidP="00104D86">
      <w:pPr>
        <w:pStyle w:val="PargrafodaLista"/>
        <w:ind w:left="0"/>
        <w:jc w:val="both"/>
        <w:rPr>
          <w:rFonts w:ascii="Arial" w:hAnsi="Arial" w:cs="Arial"/>
          <w:b/>
          <w:bCs/>
          <w:sz w:val="21"/>
          <w:szCs w:val="21"/>
        </w:rPr>
      </w:pPr>
    </w:p>
    <w:p w14:paraId="7328FD93"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JUSTIFICATIVA DA NECESSIDADE DA CONTRATAÇÃO:</w:t>
      </w:r>
    </w:p>
    <w:p w14:paraId="18ABD568" w14:textId="288D3A41" w:rsidR="00104D86" w:rsidRPr="00430DD2" w:rsidRDefault="001326DD" w:rsidP="001326DD">
      <w:pPr>
        <w:ind w:firstLine="708"/>
        <w:jc w:val="both"/>
        <w:rPr>
          <w:rFonts w:ascii="Arial" w:hAnsi="Arial" w:cs="Arial"/>
          <w:sz w:val="21"/>
          <w:szCs w:val="21"/>
        </w:rPr>
      </w:pPr>
      <w:r w:rsidRPr="001326DD">
        <w:rPr>
          <w:rFonts w:ascii="Arial" w:hAnsi="Arial" w:cs="Arial"/>
          <w:sz w:val="21"/>
          <w:szCs w:val="21"/>
        </w:rPr>
        <w:t>Justifica-se a aquisição de fogos de artifício para abrilhantar os festejos de padroeiros da</w:t>
      </w:r>
      <w:r>
        <w:rPr>
          <w:rFonts w:ascii="Arial" w:hAnsi="Arial" w:cs="Arial"/>
          <w:sz w:val="21"/>
          <w:szCs w:val="21"/>
        </w:rPr>
        <w:t xml:space="preserve"> </w:t>
      </w:r>
      <w:r w:rsidRPr="001326DD">
        <w:rPr>
          <w:rFonts w:ascii="Arial" w:hAnsi="Arial" w:cs="Arial"/>
          <w:sz w:val="21"/>
          <w:szCs w:val="21"/>
        </w:rPr>
        <w:t>sede municipal e do distrito de Itamira, bem como, na emancipação política do município, réveillon,</w:t>
      </w:r>
      <w:r>
        <w:rPr>
          <w:rFonts w:ascii="Arial" w:hAnsi="Arial" w:cs="Arial"/>
          <w:sz w:val="21"/>
          <w:szCs w:val="21"/>
        </w:rPr>
        <w:t xml:space="preserve"> </w:t>
      </w:r>
      <w:r w:rsidRPr="001326DD">
        <w:rPr>
          <w:rFonts w:ascii="Arial" w:hAnsi="Arial" w:cs="Arial"/>
          <w:sz w:val="21"/>
          <w:szCs w:val="21"/>
        </w:rPr>
        <w:t>inaugurações, festejos juninos, natalinos, dentre outros eventos futuros, que por</w:t>
      </w:r>
      <w:r>
        <w:rPr>
          <w:rFonts w:ascii="Arial" w:hAnsi="Arial" w:cs="Arial"/>
          <w:sz w:val="21"/>
          <w:szCs w:val="21"/>
        </w:rPr>
        <w:t xml:space="preserve">ventura </w:t>
      </w:r>
      <w:r w:rsidRPr="001326DD">
        <w:rPr>
          <w:rFonts w:ascii="Arial" w:hAnsi="Arial" w:cs="Arial"/>
          <w:sz w:val="21"/>
          <w:szCs w:val="21"/>
        </w:rPr>
        <w:t>necessitarem de fogos de artifícios. Portanto, faz-se necessária a contratação para o cumprimento de</w:t>
      </w:r>
      <w:r>
        <w:rPr>
          <w:rFonts w:ascii="Arial" w:hAnsi="Arial" w:cs="Arial"/>
          <w:sz w:val="21"/>
          <w:szCs w:val="21"/>
        </w:rPr>
        <w:t xml:space="preserve"> </w:t>
      </w:r>
      <w:r w:rsidRPr="001326DD">
        <w:rPr>
          <w:rFonts w:ascii="Arial" w:hAnsi="Arial" w:cs="Arial"/>
          <w:sz w:val="21"/>
          <w:szCs w:val="21"/>
        </w:rPr>
        <w:t>suas atividades finalísticas, de acordo com a medida em que for necessária a aquisição dos</w:t>
      </w:r>
      <w:r>
        <w:rPr>
          <w:rFonts w:ascii="Arial" w:hAnsi="Arial" w:cs="Arial"/>
          <w:sz w:val="21"/>
          <w:szCs w:val="21"/>
        </w:rPr>
        <w:t xml:space="preserve"> </w:t>
      </w:r>
      <w:r w:rsidRPr="001326DD">
        <w:rPr>
          <w:rFonts w:ascii="Arial" w:hAnsi="Arial" w:cs="Arial"/>
          <w:sz w:val="21"/>
          <w:szCs w:val="21"/>
        </w:rPr>
        <w:t>respectivos itens.</w:t>
      </w:r>
    </w:p>
    <w:p w14:paraId="1326B2E0"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DOTAÇÃO ORÇAMENTÁRIA:</w:t>
      </w:r>
    </w:p>
    <w:p w14:paraId="26A67245" w14:textId="3711CDC7" w:rsidR="00104D86" w:rsidRDefault="00104D86" w:rsidP="00104D86">
      <w:pPr>
        <w:pStyle w:val="PargrafodaLista"/>
        <w:tabs>
          <w:tab w:val="left" w:pos="0"/>
        </w:tabs>
        <w:ind w:left="0"/>
        <w:rPr>
          <w:rFonts w:ascii="Arial" w:hAnsi="Arial" w:cs="Arial"/>
          <w:sz w:val="21"/>
          <w:szCs w:val="21"/>
        </w:rPr>
      </w:pPr>
    </w:p>
    <w:p w14:paraId="496E2D8A"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Secretaria: 20300 - Sec. Mun. de Planejamento, Administração e Fazenda</w:t>
      </w:r>
    </w:p>
    <w:p w14:paraId="22D5D24A"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Unidade: 02.03.01 - Secretaria Mun. de Planejamento, Administração e Fazenda</w:t>
      </w:r>
    </w:p>
    <w:p w14:paraId="7FF11B79"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Projeto Atividade: 2006 - MANUTENÇÃO DAS AÇÕES DA SEC DE PLANEJAMENTO, ADM  E FAZENDA</w:t>
      </w:r>
    </w:p>
    <w:p w14:paraId="5FB7F2CE"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2EEAC0CC"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Fonte: 1500 </w:t>
      </w:r>
    </w:p>
    <w:p w14:paraId="7EF32487" w14:textId="77777777" w:rsidR="001326DD" w:rsidRPr="00430DD2" w:rsidRDefault="001326DD" w:rsidP="001326DD">
      <w:pPr>
        <w:pStyle w:val="PargrafodaLista"/>
        <w:tabs>
          <w:tab w:val="left" w:pos="0"/>
        </w:tabs>
        <w:ind w:left="0"/>
        <w:rPr>
          <w:rFonts w:ascii="Arial" w:hAnsi="Arial" w:cs="Arial"/>
          <w:sz w:val="21"/>
          <w:szCs w:val="21"/>
        </w:rPr>
      </w:pPr>
    </w:p>
    <w:p w14:paraId="50CD47C0"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Secretaria: 20400 - Sec. Mun. de Educação, Cult, Tur., Esporte e Lazer</w:t>
      </w:r>
    </w:p>
    <w:p w14:paraId="6E468290"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Unidade: 02.04.01 - Sec. Municipal de Educação, Cultura, Turismo, Esporte e Lazer</w:t>
      </w:r>
    </w:p>
    <w:p w14:paraId="220BCB25" w14:textId="77777777" w:rsidR="001326DD" w:rsidRDefault="001326DD" w:rsidP="001326DD">
      <w:pPr>
        <w:pStyle w:val="PargrafodaLista"/>
        <w:tabs>
          <w:tab w:val="left" w:pos="0"/>
        </w:tabs>
        <w:ind w:left="0"/>
      </w:pPr>
      <w:r w:rsidRPr="00430DD2">
        <w:rPr>
          <w:rFonts w:ascii="Arial" w:hAnsi="Arial" w:cs="Arial"/>
          <w:sz w:val="21"/>
          <w:szCs w:val="21"/>
        </w:rPr>
        <w:t>Projeto Atividade:  2009 - MANUTENÇÃO DAS AÇÕES DA SECRETÁRIA MUNICIPAL DE EDUCAÇÃO</w:t>
      </w:r>
    </w:p>
    <w:p w14:paraId="397D1598" w14:textId="77777777" w:rsidR="001326DD" w:rsidRDefault="001326DD" w:rsidP="001326DD">
      <w:pPr>
        <w:pStyle w:val="PargrafodaLista"/>
        <w:tabs>
          <w:tab w:val="left" w:pos="0"/>
        </w:tabs>
        <w:ind w:left="0"/>
        <w:rPr>
          <w:rFonts w:ascii="Arial" w:hAnsi="Arial" w:cs="Arial"/>
          <w:sz w:val="21"/>
          <w:szCs w:val="21"/>
        </w:rPr>
      </w:pPr>
      <w:r w:rsidRPr="001326DD">
        <w:rPr>
          <w:rFonts w:ascii="Arial" w:hAnsi="Arial" w:cs="Arial"/>
          <w:sz w:val="21"/>
          <w:szCs w:val="21"/>
        </w:rPr>
        <w:t>2.016 - APOIO AS MANIFESTAÇÕES CULTURAIS</w:t>
      </w:r>
    </w:p>
    <w:p w14:paraId="0EB2492E" w14:textId="77777777" w:rsidR="001326DD" w:rsidRPr="00430DD2" w:rsidRDefault="001326DD" w:rsidP="001326DD">
      <w:pPr>
        <w:pStyle w:val="PargrafodaLista"/>
        <w:tabs>
          <w:tab w:val="left" w:pos="0"/>
        </w:tabs>
        <w:ind w:left="0"/>
        <w:rPr>
          <w:rFonts w:ascii="Arial" w:hAnsi="Arial" w:cs="Arial"/>
          <w:sz w:val="21"/>
          <w:szCs w:val="21"/>
        </w:rPr>
      </w:pPr>
      <w:r w:rsidRPr="001326DD">
        <w:rPr>
          <w:rFonts w:ascii="Arial" w:hAnsi="Arial" w:cs="Arial"/>
          <w:sz w:val="21"/>
          <w:szCs w:val="21"/>
        </w:rPr>
        <w:t>2.017 - MANUTENÇÃO DAS ATIVIDADE DO DESPORTO E LAZER</w:t>
      </w:r>
    </w:p>
    <w:p w14:paraId="68AE1ED5"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7AE1C943"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42F30128" w14:textId="77777777" w:rsidR="001326DD" w:rsidRPr="00430DD2" w:rsidRDefault="001326DD" w:rsidP="001326DD">
      <w:pPr>
        <w:pStyle w:val="PargrafodaLista"/>
        <w:tabs>
          <w:tab w:val="left" w:pos="0"/>
        </w:tabs>
        <w:ind w:left="0"/>
        <w:rPr>
          <w:rFonts w:ascii="Arial" w:hAnsi="Arial" w:cs="Arial"/>
          <w:sz w:val="21"/>
          <w:szCs w:val="21"/>
        </w:rPr>
      </w:pPr>
    </w:p>
    <w:p w14:paraId="7F803212"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Secretaria: 20500 – Secretaria Municipal de Obras e Serviços Públicos</w:t>
      </w:r>
    </w:p>
    <w:p w14:paraId="740DD4DF"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Unidade: 02.05.01 - Secretaria Municipal de Obras e Serviços Públicos</w:t>
      </w:r>
    </w:p>
    <w:p w14:paraId="51AC646C"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2019 – MANUTENÇÃO DAS AÇÕES DA SECRETARIA OBRAS E SERVIÇOS PÚBLICOS </w:t>
      </w:r>
    </w:p>
    <w:p w14:paraId="5D957559"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49C3C9AC"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Fonte: 1500</w:t>
      </w:r>
    </w:p>
    <w:p w14:paraId="771CAC5D" w14:textId="77777777" w:rsidR="001326DD" w:rsidRPr="00430DD2" w:rsidRDefault="001326DD" w:rsidP="001326DD">
      <w:pPr>
        <w:pStyle w:val="PargrafodaLista"/>
        <w:tabs>
          <w:tab w:val="left" w:pos="0"/>
        </w:tabs>
        <w:ind w:left="0"/>
        <w:rPr>
          <w:rFonts w:ascii="Arial" w:hAnsi="Arial" w:cs="Arial"/>
          <w:sz w:val="21"/>
          <w:szCs w:val="21"/>
        </w:rPr>
      </w:pPr>
    </w:p>
    <w:p w14:paraId="220D66AB"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Secretaria: 020600 - Secretaria Municipal de Saúde</w:t>
      </w:r>
    </w:p>
    <w:p w14:paraId="772883C3"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Unidade: 02.06.02 - Fundo Municipal de Saúde - FMS</w:t>
      </w:r>
    </w:p>
    <w:p w14:paraId="6853C147"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Projeto Atividade: 2024 - MANUTENÇÃO DAS AÇÕES DO FUNDO MUNICIPAL DE SAUDE</w:t>
      </w:r>
    </w:p>
    <w:p w14:paraId="702AC14B"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2A3CFFCE" w14:textId="0092E75F"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012E3923"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lastRenderedPageBreak/>
        <w:t>Secretaria: 02.07.00 - Secretaria Municipal de Integração e Ação Social</w:t>
      </w:r>
    </w:p>
    <w:p w14:paraId="6552A923"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Unidade: 02.07.02 - Fundo Municipal de Assistência Social</w:t>
      </w:r>
    </w:p>
    <w:p w14:paraId="2F2F911D"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Projeto Atividade: 2.032 - MANUTENÇÃO DAS AÇÕES DO FUNDO MUNICIPAL DE ASSISTÊNCIA SOCIAL</w:t>
      </w:r>
    </w:p>
    <w:p w14:paraId="4EDECBF8"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5443B90B" w14:textId="77777777" w:rsidR="001326DD"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451EAD91" w14:textId="77777777" w:rsidR="001326DD" w:rsidRDefault="001326DD" w:rsidP="001326DD">
      <w:pPr>
        <w:pStyle w:val="PargrafodaLista"/>
        <w:tabs>
          <w:tab w:val="left" w:pos="0"/>
        </w:tabs>
        <w:ind w:left="0"/>
        <w:rPr>
          <w:rFonts w:ascii="Arial" w:hAnsi="Arial" w:cs="Arial"/>
          <w:sz w:val="21"/>
          <w:szCs w:val="21"/>
        </w:rPr>
      </w:pPr>
    </w:p>
    <w:p w14:paraId="44F573F5" w14:textId="77777777" w:rsidR="001326DD"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Secretaria: </w:t>
      </w:r>
      <w:r w:rsidRPr="001326DD">
        <w:rPr>
          <w:rFonts w:ascii="Arial" w:hAnsi="Arial" w:cs="Arial"/>
          <w:sz w:val="21"/>
          <w:szCs w:val="21"/>
        </w:rPr>
        <w:t>20800 - SEC.MUN.DE AGRICULTURA, IRRIGAÇÃO E MEIO AMBIENT</w:t>
      </w:r>
      <w:r>
        <w:rPr>
          <w:rFonts w:ascii="Arial" w:hAnsi="Arial" w:cs="Arial"/>
          <w:sz w:val="21"/>
          <w:szCs w:val="21"/>
        </w:rPr>
        <w:t>E</w:t>
      </w:r>
    </w:p>
    <w:p w14:paraId="176E6781"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Unidade: </w:t>
      </w:r>
      <w:r w:rsidRPr="001326DD">
        <w:rPr>
          <w:rFonts w:ascii="Arial" w:hAnsi="Arial" w:cs="Arial"/>
          <w:sz w:val="21"/>
          <w:szCs w:val="21"/>
        </w:rPr>
        <w:t>020801 - SEC.MUN.DE AGRICULTURA, IRRIGAÇÃO E MEIO AMBIENTE</w:t>
      </w:r>
    </w:p>
    <w:p w14:paraId="0185901E"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w:t>
      </w:r>
      <w:r w:rsidRPr="001326DD">
        <w:rPr>
          <w:rFonts w:ascii="Arial" w:hAnsi="Arial" w:cs="Arial"/>
          <w:sz w:val="21"/>
          <w:szCs w:val="21"/>
        </w:rPr>
        <w:t>2.022 - MANUTENÇÃO DAS AÇÕES DA SEC. DE AGRICULTURA, IRRIGAÇÃO E MEIO AMBIENTE</w:t>
      </w:r>
    </w:p>
    <w:p w14:paraId="7BF6709D" w14:textId="77777777" w:rsidR="001326DD" w:rsidRPr="00430DD2"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384B2D33" w14:textId="77777777" w:rsidR="001326DD" w:rsidRDefault="001326DD" w:rsidP="001326DD">
      <w:pPr>
        <w:pStyle w:val="PargrafodaLista"/>
        <w:tabs>
          <w:tab w:val="left" w:pos="0"/>
        </w:tabs>
        <w:ind w:left="0"/>
        <w:rPr>
          <w:rFonts w:ascii="Arial" w:hAnsi="Arial" w:cs="Arial"/>
          <w:sz w:val="21"/>
          <w:szCs w:val="21"/>
        </w:rPr>
      </w:pPr>
      <w:r w:rsidRPr="00430DD2">
        <w:rPr>
          <w:rFonts w:ascii="Arial" w:hAnsi="Arial" w:cs="Arial"/>
          <w:sz w:val="21"/>
          <w:szCs w:val="21"/>
        </w:rPr>
        <w:t>Fontes: 1500</w:t>
      </w:r>
    </w:p>
    <w:p w14:paraId="5A7A9968" w14:textId="77777777" w:rsidR="00104D86" w:rsidRPr="00430DD2" w:rsidRDefault="00104D86" w:rsidP="00104D86">
      <w:pPr>
        <w:pStyle w:val="PargrafodaLista"/>
        <w:tabs>
          <w:tab w:val="left" w:pos="0"/>
        </w:tabs>
        <w:ind w:left="0"/>
        <w:rPr>
          <w:rFonts w:ascii="Arial" w:hAnsi="Arial" w:cs="Arial"/>
          <w:sz w:val="21"/>
          <w:szCs w:val="21"/>
        </w:rPr>
      </w:pPr>
    </w:p>
    <w:p w14:paraId="2C5C0A8B"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ESPECIFICAÇÕES E QUANTIDADES:</w:t>
      </w:r>
    </w:p>
    <w:p w14:paraId="620D2F37" w14:textId="77777777" w:rsidR="00104D86" w:rsidRDefault="00104D86" w:rsidP="00104D86">
      <w:pPr>
        <w:pStyle w:val="PargrafodaLista"/>
        <w:spacing w:after="0" w:line="240" w:lineRule="auto"/>
        <w:jc w:val="center"/>
        <w:rPr>
          <w:rFonts w:ascii="Arial" w:hAnsi="Arial" w:cs="Arial"/>
          <w:sz w:val="21"/>
          <w:szCs w:val="21"/>
        </w:rPr>
      </w:pPr>
    </w:p>
    <w:tbl>
      <w:tblPr>
        <w:tblW w:w="9065" w:type="dxa"/>
        <w:tblCellMar>
          <w:left w:w="70" w:type="dxa"/>
          <w:right w:w="70" w:type="dxa"/>
        </w:tblCellMar>
        <w:tblLook w:val="04A0" w:firstRow="1" w:lastRow="0" w:firstColumn="1" w:lastColumn="0" w:noHBand="0" w:noVBand="1"/>
      </w:tblPr>
      <w:tblGrid>
        <w:gridCol w:w="742"/>
        <w:gridCol w:w="6483"/>
        <w:gridCol w:w="677"/>
        <w:gridCol w:w="1163"/>
      </w:tblGrid>
      <w:tr w:rsidR="001326DD" w:rsidRPr="001326DD" w14:paraId="550773E2" w14:textId="77777777" w:rsidTr="001326DD">
        <w:trPr>
          <w:trHeight w:val="630"/>
        </w:trPr>
        <w:tc>
          <w:tcPr>
            <w:tcW w:w="906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AAF63" w14:textId="77777777" w:rsidR="001326DD" w:rsidRPr="001326DD" w:rsidRDefault="001326DD" w:rsidP="001326DD">
            <w:pPr>
              <w:spacing w:after="0" w:line="240" w:lineRule="auto"/>
              <w:jc w:val="center"/>
              <w:rPr>
                <w:rFonts w:ascii="Arial" w:eastAsia="Times New Roman" w:hAnsi="Arial" w:cs="Arial"/>
                <w:b/>
                <w:bCs/>
                <w:sz w:val="18"/>
                <w:szCs w:val="18"/>
                <w:lang w:eastAsia="pt-BR"/>
              </w:rPr>
            </w:pPr>
            <w:r w:rsidRPr="001326DD">
              <w:rPr>
                <w:rFonts w:ascii="Arial" w:eastAsia="Times New Roman" w:hAnsi="Arial" w:cs="Arial"/>
                <w:b/>
                <w:bCs/>
                <w:sz w:val="18"/>
                <w:szCs w:val="18"/>
                <w:lang w:eastAsia="pt-BR"/>
              </w:rPr>
              <w:t>LOTE ÚNICO - FOGOS</w:t>
            </w:r>
          </w:p>
        </w:tc>
      </w:tr>
      <w:tr w:rsidR="001326DD" w:rsidRPr="001326DD" w14:paraId="6B11D40A" w14:textId="77777777" w:rsidTr="001326DD">
        <w:trPr>
          <w:trHeight w:val="312"/>
        </w:trPr>
        <w:tc>
          <w:tcPr>
            <w:tcW w:w="742" w:type="dxa"/>
            <w:tcBorders>
              <w:top w:val="nil"/>
              <w:left w:val="single" w:sz="4" w:space="0" w:color="auto"/>
              <w:bottom w:val="single" w:sz="4" w:space="0" w:color="auto"/>
              <w:right w:val="single" w:sz="4" w:space="0" w:color="auto"/>
            </w:tcBorders>
            <w:shd w:val="clear" w:color="000000" w:fill="D9E1F2"/>
            <w:noWrap/>
            <w:vAlign w:val="center"/>
            <w:hideMark/>
          </w:tcPr>
          <w:p w14:paraId="19F575F4" w14:textId="77777777" w:rsidR="001326DD" w:rsidRPr="001326DD" w:rsidRDefault="001326DD" w:rsidP="001326DD">
            <w:pPr>
              <w:spacing w:after="0" w:line="240" w:lineRule="auto"/>
              <w:jc w:val="center"/>
              <w:rPr>
                <w:rFonts w:ascii="Arial" w:eastAsia="Times New Roman" w:hAnsi="Arial" w:cs="Arial"/>
                <w:b/>
                <w:bCs/>
                <w:color w:val="000000"/>
                <w:sz w:val="18"/>
                <w:szCs w:val="18"/>
                <w:lang w:eastAsia="pt-BR"/>
              </w:rPr>
            </w:pPr>
            <w:r w:rsidRPr="001326DD">
              <w:rPr>
                <w:rFonts w:ascii="Arial" w:eastAsia="Times New Roman" w:hAnsi="Arial" w:cs="Arial"/>
                <w:b/>
                <w:bCs/>
                <w:color w:val="000000"/>
                <w:sz w:val="18"/>
                <w:szCs w:val="18"/>
                <w:lang w:eastAsia="pt-BR"/>
              </w:rPr>
              <w:t>ITEM</w:t>
            </w:r>
          </w:p>
        </w:tc>
        <w:tc>
          <w:tcPr>
            <w:tcW w:w="6483" w:type="dxa"/>
            <w:tcBorders>
              <w:top w:val="nil"/>
              <w:left w:val="nil"/>
              <w:bottom w:val="single" w:sz="4" w:space="0" w:color="auto"/>
              <w:right w:val="single" w:sz="4" w:space="0" w:color="auto"/>
            </w:tcBorders>
            <w:shd w:val="clear" w:color="000000" w:fill="D9E1F2"/>
            <w:noWrap/>
            <w:vAlign w:val="center"/>
            <w:hideMark/>
          </w:tcPr>
          <w:p w14:paraId="78BAC4BD" w14:textId="77777777" w:rsidR="001326DD" w:rsidRPr="001326DD" w:rsidRDefault="001326DD" w:rsidP="001326DD">
            <w:pPr>
              <w:spacing w:after="0" w:line="240" w:lineRule="auto"/>
              <w:jc w:val="center"/>
              <w:rPr>
                <w:rFonts w:ascii="Arial" w:eastAsia="Times New Roman" w:hAnsi="Arial" w:cs="Arial"/>
                <w:b/>
                <w:bCs/>
                <w:color w:val="000000"/>
                <w:sz w:val="18"/>
                <w:szCs w:val="18"/>
                <w:lang w:eastAsia="pt-BR"/>
              </w:rPr>
            </w:pPr>
            <w:r w:rsidRPr="001326DD">
              <w:rPr>
                <w:rFonts w:ascii="Arial" w:eastAsia="Times New Roman" w:hAnsi="Arial" w:cs="Arial"/>
                <w:b/>
                <w:bCs/>
                <w:color w:val="000000"/>
                <w:sz w:val="18"/>
                <w:szCs w:val="18"/>
                <w:lang w:eastAsia="pt-BR"/>
              </w:rPr>
              <w:t>DESCRIÇÃO</w:t>
            </w:r>
          </w:p>
        </w:tc>
        <w:tc>
          <w:tcPr>
            <w:tcW w:w="677" w:type="dxa"/>
            <w:tcBorders>
              <w:top w:val="nil"/>
              <w:left w:val="nil"/>
              <w:bottom w:val="single" w:sz="4" w:space="0" w:color="auto"/>
              <w:right w:val="single" w:sz="4" w:space="0" w:color="auto"/>
            </w:tcBorders>
            <w:shd w:val="clear" w:color="000000" w:fill="D9E1F2"/>
            <w:noWrap/>
            <w:vAlign w:val="center"/>
            <w:hideMark/>
          </w:tcPr>
          <w:p w14:paraId="301A8238" w14:textId="77777777" w:rsidR="001326DD" w:rsidRPr="001326DD" w:rsidRDefault="001326DD" w:rsidP="001326DD">
            <w:pPr>
              <w:spacing w:after="0" w:line="240" w:lineRule="auto"/>
              <w:jc w:val="center"/>
              <w:rPr>
                <w:rFonts w:ascii="Arial" w:eastAsia="Times New Roman" w:hAnsi="Arial" w:cs="Arial"/>
                <w:b/>
                <w:bCs/>
                <w:color w:val="000000"/>
                <w:sz w:val="18"/>
                <w:szCs w:val="18"/>
                <w:lang w:eastAsia="pt-BR"/>
              </w:rPr>
            </w:pPr>
            <w:r w:rsidRPr="001326DD">
              <w:rPr>
                <w:rFonts w:ascii="Arial" w:eastAsia="Times New Roman" w:hAnsi="Arial" w:cs="Arial"/>
                <w:b/>
                <w:bCs/>
                <w:color w:val="000000"/>
                <w:sz w:val="18"/>
                <w:szCs w:val="18"/>
                <w:lang w:eastAsia="pt-BR"/>
              </w:rPr>
              <w:t>UND</w:t>
            </w:r>
          </w:p>
        </w:tc>
        <w:tc>
          <w:tcPr>
            <w:tcW w:w="1161" w:type="dxa"/>
            <w:tcBorders>
              <w:top w:val="nil"/>
              <w:left w:val="nil"/>
              <w:bottom w:val="single" w:sz="4" w:space="0" w:color="auto"/>
              <w:right w:val="single" w:sz="4" w:space="0" w:color="auto"/>
            </w:tcBorders>
            <w:shd w:val="clear" w:color="000000" w:fill="D9E1F2"/>
            <w:noWrap/>
            <w:vAlign w:val="center"/>
            <w:hideMark/>
          </w:tcPr>
          <w:p w14:paraId="0402660E" w14:textId="77777777" w:rsidR="001326DD" w:rsidRPr="001326DD" w:rsidRDefault="001326DD" w:rsidP="001326DD">
            <w:pPr>
              <w:spacing w:after="0" w:line="240" w:lineRule="auto"/>
              <w:jc w:val="center"/>
              <w:rPr>
                <w:rFonts w:ascii="Arial" w:eastAsia="Times New Roman" w:hAnsi="Arial" w:cs="Arial"/>
                <w:b/>
                <w:bCs/>
                <w:color w:val="000000"/>
                <w:sz w:val="18"/>
                <w:szCs w:val="18"/>
                <w:lang w:eastAsia="pt-BR"/>
              </w:rPr>
            </w:pPr>
            <w:r w:rsidRPr="001326DD">
              <w:rPr>
                <w:rFonts w:ascii="Arial" w:eastAsia="Times New Roman" w:hAnsi="Arial" w:cs="Arial"/>
                <w:b/>
                <w:bCs/>
                <w:color w:val="000000"/>
                <w:sz w:val="18"/>
                <w:szCs w:val="18"/>
                <w:lang w:eastAsia="pt-BR"/>
              </w:rPr>
              <w:t>QUANT.</w:t>
            </w:r>
          </w:p>
        </w:tc>
      </w:tr>
      <w:tr w:rsidR="001326DD" w:rsidRPr="001326DD" w14:paraId="1FD65F67"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2600833D"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1</w:t>
            </w:r>
          </w:p>
        </w:tc>
        <w:tc>
          <w:tcPr>
            <w:tcW w:w="6483" w:type="dxa"/>
            <w:tcBorders>
              <w:top w:val="nil"/>
              <w:left w:val="nil"/>
              <w:bottom w:val="single" w:sz="4" w:space="0" w:color="auto"/>
              <w:right w:val="single" w:sz="4" w:space="0" w:color="auto"/>
            </w:tcBorders>
            <w:shd w:val="clear" w:color="000000" w:fill="FFFFFF"/>
            <w:vAlign w:val="center"/>
            <w:hideMark/>
          </w:tcPr>
          <w:p w14:paraId="7CB77B85"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FOGUETE 12X1 CX COM 6 UNIDADES</w:t>
            </w:r>
          </w:p>
        </w:tc>
        <w:tc>
          <w:tcPr>
            <w:tcW w:w="677" w:type="dxa"/>
            <w:tcBorders>
              <w:top w:val="nil"/>
              <w:left w:val="nil"/>
              <w:bottom w:val="single" w:sz="4" w:space="0" w:color="auto"/>
              <w:right w:val="single" w:sz="4" w:space="0" w:color="auto"/>
            </w:tcBorders>
            <w:shd w:val="clear" w:color="000000" w:fill="FFFFFF"/>
            <w:noWrap/>
            <w:vAlign w:val="center"/>
            <w:hideMark/>
          </w:tcPr>
          <w:p w14:paraId="260A9EA5"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0074E734"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350</w:t>
            </w:r>
          </w:p>
        </w:tc>
      </w:tr>
      <w:tr w:rsidR="001326DD" w:rsidRPr="001326DD" w14:paraId="1C65128C"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7E16BE05"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2</w:t>
            </w:r>
          </w:p>
        </w:tc>
        <w:tc>
          <w:tcPr>
            <w:tcW w:w="6483" w:type="dxa"/>
            <w:tcBorders>
              <w:top w:val="nil"/>
              <w:left w:val="nil"/>
              <w:bottom w:val="single" w:sz="4" w:space="0" w:color="auto"/>
              <w:right w:val="single" w:sz="4" w:space="0" w:color="auto"/>
            </w:tcBorders>
            <w:shd w:val="clear" w:color="000000" w:fill="FFFFFF"/>
            <w:vAlign w:val="center"/>
            <w:hideMark/>
          </w:tcPr>
          <w:p w14:paraId="4984B5B9"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GIRANDOLA 468 TIROS - 36 TUBOS DE 35 MM</w:t>
            </w:r>
          </w:p>
        </w:tc>
        <w:tc>
          <w:tcPr>
            <w:tcW w:w="677" w:type="dxa"/>
            <w:tcBorders>
              <w:top w:val="nil"/>
              <w:left w:val="nil"/>
              <w:bottom w:val="single" w:sz="4" w:space="0" w:color="auto"/>
              <w:right w:val="single" w:sz="4" w:space="0" w:color="auto"/>
            </w:tcBorders>
            <w:shd w:val="clear" w:color="000000" w:fill="FFFFFF"/>
            <w:noWrap/>
            <w:vAlign w:val="center"/>
            <w:hideMark/>
          </w:tcPr>
          <w:p w14:paraId="033C4BA8"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3B2F3084"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150</w:t>
            </w:r>
          </w:p>
        </w:tc>
      </w:tr>
      <w:tr w:rsidR="001326DD" w:rsidRPr="001326DD" w14:paraId="26663911"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6C854020"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3</w:t>
            </w:r>
          </w:p>
        </w:tc>
        <w:tc>
          <w:tcPr>
            <w:tcW w:w="6483" w:type="dxa"/>
            <w:tcBorders>
              <w:top w:val="nil"/>
              <w:left w:val="nil"/>
              <w:bottom w:val="single" w:sz="4" w:space="0" w:color="auto"/>
              <w:right w:val="single" w:sz="4" w:space="0" w:color="auto"/>
            </w:tcBorders>
            <w:shd w:val="clear" w:color="000000" w:fill="FFFFFF"/>
            <w:vAlign w:val="center"/>
            <w:hideMark/>
          </w:tcPr>
          <w:p w14:paraId="4EF9FF77"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GIRANDOLA 1080 TIROS</w:t>
            </w:r>
          </w:p>
        </w:tc>
        <w:tc>
          <w:tcPr>
            <w:tcW w:w="677" w:type="dxa"/>
            <w:tcBorders>
              <w:top w:val="nil"/>
              <w:left w:val="nil"/>
              <w:bottom w:val="single" w:sz="4" w:space="0" w:color="auto"/>
              <w:right w:val="single" w:sz="4" w:space="0" w:color="auto"/>
            </w:tcBorders>
            <w:shd w:val="clear" w:color="000000" w:fill="FFFFFF"/>
            <w:noWrap/>
            <w:vAlign w:val="center"/>
            <w:hideMark/>
          </w:tcPr>
          <w:p w14:paraId="67CA4B2D"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56B2DA1C"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20</w:t>
            </w:r>
          </w:p>
        </w:tc>
      </w:tr>
      <w:tr w:rsidR="001326DD" w:rsidRPr="001326DD" w14:paraId="3E3A51F5"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3AA8134C"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4</w:t>
            </w:r>
          </w:p>
        </w:tc>
        <w:tc>
          <w:tcPr>
            <w:tcW w:w="6483" w:type="dxa"/>
            <w:tcBorders>
              <w:top w:val="nil"/>
              <w:left w:val="nil"/>
              <w:bottom w:val="single" w:sz="4" w:space="0" w:color="auto"/>
              <w:right w:val="single" w:sz="4" w:space="0" w:color="auto"/>
            </w:tcBorders>
            <w:shd w:val="clear" w:color="000000" w:fill="FFFFFF"/>
            <w:vAlign w:val="center"/>
            <w:hideMark/>
          </w:tcPr>
          <w:p w14:paraId="5CF92772"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GIRANDOLA 3600 TIROS</w:t>
            </w:r>
          </w:p>
        </w:tc>
        <w:tc>
          <w:tcPr>
            <w:tcW w:w="677" w:type="dxa"/>
            <w:tcBorders>
              <w:top w:val="nil"/>
              <w:left w:val="nil"/>
              <w:bottom w:val="single" w:sz="4" w:space="0" w:color="auto"/>
              <w:right w:val="single" w:sz="4" w:space="0" w:color="auto"/>
            </w:tcBorders>
            <w:shd w:val="clear" w:color="000000" w:fill="FFFFFF"/>
            <w:noWrap/>
            <w:vAlign w:val="center"/>
            <w:hideMark/>
          </w:tcPr>
          <w:p w14:paraId="5D6B1C46"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71289DCA"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3</w:t>
            </w:r>
          </w:p>
        </w:tc>
      </w:tr>
      <w:tr w:rsidR="001326DD" w:rsidRPr="001326DD" w14:paraId="04FAA0AA"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5E66FC58"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5</w:t>
            </w:r>
          </w:p>
        </w:tc>
        <w:tc>
          <w:tcPr>
            <w:tcW w:w="6483" w:type="dxa"/>
            <w:tcBorders>
              <w:top w:val="nil"/>
              <w:left w:val="nil"/>
              <w:bottom w:val="single" w:sz="4" w:space="0" w:color="auto"/>
              <w:right w:val="single" w:sz="4" w:space="0" w:color="auto"/>
            </w:tcBorders>
            <w:shd w:val="clear" w:color="000000" w:fill="FFFFFF"/>
            <w:vAlign w:val="center"/>
            <w:hideMark/>
          </w:tcPr>
          <w:p w14:paraId="2FEB9BBA"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TORTA COLORIDA 25 TUBOS</w:t>
            </w:r>
          </w:p>
        </w:tc>
        <w:tc>
          <w:tcPr>
            <w:tcW w:w="677" w:type="dxa"/>
            <w:tcBorders>
              <w:top w:val="nil"/>
              <w:left w:val="nil"/>
              <w:bottom w:val="single" w:sz="4" w:space="0" w:color="auto"/>
              <w:right w:val="single" w:sz="4" w:space="0" w:color="auto"/>
            </w:tcBorders>
            <w:shd w:val="clear" w:color="000000" w:fill="FFFFFF"/>
            <w:noWrap/>
            <w:vAlign w:val="center"/>
            <w:hideMark/>
          </w:tcPr>
          <w:p w14:paraId="7CC20DA7"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3B92ACC4"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25</w:t>
            </w:r>
          </w:p>
        </w:tc>
      </w:tr>
      <w:tr w:rsidR="001326DD" w:rsidRPr="001326DD" w14:paraId="023C8DA4" w14:textId="77777777" w:rsidTr="001326DD">
        <w:trPr>
          <w:trHeight w:val="456"/>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1DF25BD9"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6</w:t>
            </w:r>
          </w:p>
        </w:tc>
        <w:tc>
          <w:tcPr>
            <w:tcW w:w="6483" w:type="dxa"/>
            <w:tcBorders>
              <w:top w:val="nil"/>
              <w:left w:val="nil"/>
              <w:bottom w:val="single" w:sz="4" w:space="0" w:color="auto"/>
              <w:right w:val="single" w:sz="4" w:space="0" w:color="auto"/>
            </w:tcBorders>
            <w:shd w:val="clear" w:color="000000" w:fill="FFFFFF"/>
            <w:vAlign w:val="center"/>
            <w:hideMark/>
          </w:tcPr>
          <w:p w14:paraId="75BA4F3F"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TORTA 172 TUBOS (SENDO 108 TUBOS DE 1'' , 49 TUBOS DE 1,7'' E 15 TUBOS DE 2,5'')</w:t>
            </w:r>
          </w:p>
        </w:tc>
        <w:tc>
          <w:tcPr>
            <w:tcW w:w="677" w:type="dxa"/>
            <w:tcBorders>
              <w:top w:val="nil"/>
              <w:left w:val="nil"/>
              <w:bottom w:val="single" w:sz="4" w:space="0" w:color="auto"/>
              <w:right w:val="single" w:sz="4" w:space="0" w:color="auto"/>
            </w:tcBorders>
            <w:shd w:val="clear" w:color="000000" w:fill="FFFFFF"/>
            <w:noWrap/>
            <w:vAlign w:val="center"/>
            <w:hideMark/>
          </w:tcPr>
          <w:p w14:paraId="077F25AB"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33D4B550"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10</w:t>
            </w:r>
          </w:p>
        </w:tc>
      </w:tr>
      <w:tr w:rsidR="001326DD" w:rsidRPr="001326DD" w14:paraId="54BB682F"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68127C4E"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7</w:t>
            </w:r>
          </w:p>
        </w:tc>
        <w:tc>
          <w:tcPr>
            <w:tcW w:w="6483" w:type="dxa"/>
            <w:tcBorders>
              <w:top w:val="nil"/>
              <w:left w:val="nil"/>
              <w:bottom w:val="single" w:sz="4" w:space="0" w:color="auto"/>
              <w:right w:val="single" w:sz="4" w:space="0" w:color="auto"/>
            </w:tcBorders>
            <w:shd w:val="clear" w:color="000000" w:fill="FFFFFF"/>
            <w:vAlign w:val="center"/>
            <w:hideMark/>
          </w:tcPr>
          <w:p w14:paraId="2837B13A"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TORTA COLORIDA 49 TUBOS</w:t>
            </w:r>
          </w:p>
        </w:tc>
        <w:tc>
          <w:tcPr>
            <w:tcW w:w="677" w:type="dxa"/>
            <w:tcBorders>
              <w:top w:val="nil"/>
              <w:left w:val="nil"/>
              <w:bottom w:val="single" w:sz="4" w:space="0" w:color="auto"/>
              <w:right w:val="single" w:sz="4" w:space="0" w:color="auto"/>
            </w:tcBorders>
            <w:shd w:val="clear" w:color="000000" w:fill="FFFFFF"/>
            <w:noWrap/>
            <w:vAlign w:val="center"/>
            <w:hideMark/>
          </w:tcPr>
          <w:p w14:paraId="7B96D655"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64A97A08"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15</w:t>
            </w:r>
          </w:p>
        </w:tc>
      </w:tr>
      <w:tr w:rsidR="001326DD" w:rsidRPr="001326DD" w14:paraId="6F8DDE0A"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3498C6C4"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8</w:t>
            </w:r>
          </w:p>
        </w:tc>
        <w:tc>
          <w:tcPr>
            <w:tcW w:w="6483" w:type="dxa"/>
            <w:tcBorders>
              <w:top w:val="nil"/>
              <w:left w:val="nil"/>
              <w:bottom w:val="single" w:sz="4" w:space="0" w:color="auto"/>
              <w:right w:val="single" w:sz="4" w:space="0" w:color="auto"/>
            </w:tcBorders>
            <w:shd w:val="clear" w:color="000000" w:fill="FFFFFF"/>
            <w:vAlign w:val="center"/>
            <w:hideMark/>
          </w:tcPr>
          <w:p w14:paraId="640E120F"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TORTA 300 TUBOS 3/4"</w:t>
            </w:r>
          </w:p>
        </w:tc>
        <w:tc>
          <w:tcPr>
            <w:tcW w:w="677" w:type="dxa"/>
            <w:tcBorders>
              <w:top w:val="nil"/>
              <w:left w:val="nil"/>
              <w:bottom w:val="single" w:sz="4" w:space="0" w:color="auto"/>
              <w:right w:val="single" w:sz="4" w:space="0" w:color="auto"/>
            </w:tcBorders>
            <w:shd w:val="clear" w:color="000000" w:fill="FFFFFF"/>
            <w:noWrap/>
            <w:vAlign w:val="center"/>
            <w:hideMark/>
          </w:tcPr>
          <w:p w14:paraId="0AD7C6E2"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12F58221"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2</w:t>
            </w:r>
          </w:p>
        </w:tc>
      </w:tr>
      <w:tr w:rsidR="001326DD" w:rsidRPr="001326DD" w14:paraId="11669328"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308C0C5C"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9</w:t>
            </w:r>
          </w:p>
        </w:tc>
        <w:tc>
          <w:tcPr>
            <w:tcW w:w="6483" w:type="dxa"/>
            <w:tcBorders>
              <w:top w:val="nil"/>
              <w:left w:val="nil"/>
              <w:bottom w:val="single" w:sz="4" w:space="0" w:color="auto"/>
              <w:right w:val="single" w:sz="4" w:space="0" w:color="auto"/>
            </w:tcBorders>
            <w:shd w:val="clear" w:color="000000" w:fill="FFFFFF"/>
            <w:vAlign w:val="center"/>
            <w:hideMark/>
          </w:tcPr>
          <w:p w14:paraId="07C30077"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TORTA COLORIDA 103 TUBOS 1,8"</w:t>
            </w:r>
          </w:p>
        </w:tc>
        <w:tc>
          <w:tcPr>
            <w:tcW w:w="677" w:type="dxa"/>
            <w:tcBorders>
              <w:top w:val="nil"/>
              <w:left w:val="nil"/>
              <w:bottom w:val="single" w:sz="4" w:space="0" w:color="auto"/>
              <w:right w:val="single" w:sz="4" w:space="0" w:color="auto"/>
            </w:tcBorders>
            <w:shd w:val="clear" w:color="000000" w:fill="FFFFFF"/>
            <w:noWrap/>
            <w:vAlign w:val="center"/>
            <w:hideMark/>
          </w:tcPr>
          <w:p w14:paraId="5EF57CF1"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0AC70DBC"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2</w:t>
            </w:r>
          </w:p>
        </w:tc>
      </w:tr>
      <w:tr w:rsidR="001326DD" w:rsidRPr="001326DD" w14:paraId="38273254"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27281F4E"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10</w:t>
            </w:r>
          </w:p>
        </w:tc>
        <w:tc>
          <w:tcPr>
            <w:tcW w:w="6483" w:type="dxa"/>
            <w:tcBorders>
              <w:top w:val="nil"/>
              <w:left w:val="nil"/>
              <w:bottom w:val="single" w:sz="4" w:space="0" w:color="auto"/>
              <w:right w:val="single" w:sz="4" w:space="0" w:color="auto"/>
            </w:tcBorders>
            <w:shd w:val="clear" w:color="000000" w:fill="FFFFFF"/>
            <w:vAlign w:val="center"/>
            <w:hideMark/>
          </w:tcPr>
          <w:p w14:paraId="4945A889"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TORTA COLORIDA 50 TUBOS 1,8"</w:t>
            </w:r>
          </w:p>
        </w:tc>
        <w:tc>
          <w:tcPr>
            <w:tcW w:w="677" w:type="dxa"/>
            <w:tcBorders>
              <w:top w:val="nil"/>
              <w:left w:val="nil"/>
              <w:bottom w:val="single" w:sz="4" w:space="0" w:color="auto"/>
              <w:right w:val="single" w:sz="4" w:space="0" w:color="auto"/>
            </w:tcBorders>
            <w:shd w:val="clear" w:color="000000" w:fill="FFFFFF"/>
            <w:noWrap/>
            <w:vAlign w:val="center"/>
            <w:hideMark/>
          </w:tcPr>
          <w:p w14:paraId="105F6843"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372F99AC"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2</w:t>
            </w:r>
          </w:p>
        </w:tc>
      </w:tr>
      <w:tr w:rsidR="001326DD" w:rsidRPr="001326DD" w14:paraId="2640D297" w14:textId="77777777" w:rsidTr="001326DD">
        <w:trPr>
          <w:trHeight w:val="312"/>
        </w:trPr>
        <w:tc>
          <w:tcPr>
            <w:tcW w:w="742" w:type="dxa"/>
            <w:tcBorders>
              <w:top w:val="nil"/>
              <w:left w:val="single" w:sz="4" w:space="0" w:color="auto"/>
              <w:bottom w:val="single" w:sz="4" w:space="0" w:color="auto"/>
              <w:right w:val="single" w:sz="4" w:space="0" w:color="auto"/>
            </w:tcBorders>
            <w:shd w:val="clear" w:color="auto" w:fill="auto"/>
            <w:noWrap/>
            <w:vAlign w:val="center"/>
            <w:hideMark/>
          </w:tcPr>
          <w:p w14:paraId="52C287FF"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11</w:t>
            </w:r>
          </w:p>
        </w:tc>
        <w:tc>
          <w:tcPr>
            <w:tcW w:w="6483" w:type="dxa"/>
            <w:tcBorders>
              <w:top w:val="nil"/>
              <w:left w:val="nil"/>
              <w:bottom w:val="single" w:sz="4" w:space="0" w:color="auto"/>
              <w:right w:val="single" w:sz="4" w:space="0" w:color="auto"/>
            </w:tcBorders>
            <w:shd w:val="clear" w:color="000000" w:fill="FFFFFF"/>
            <w:vAlign w:val="center"/>
            <w:hideMark/>
          </w:tcPr>
          <w:p w14:paraId="0BE8266B" w14:textId="77777777" w:rsidR="001326DD" w:rsidRPr="001326DD" w:rsidRDefault="001326DD" w:rsidP="001326DD">
            <w:pPr>
              <w:spacing w:after="0" w:line="240" w:lineRule="auto"/>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KIT MORTEIRO 12 TUBOS 03"</w:t>
            </w:r>
          </w:p>
        </w:tc>
        <w:tc>
          <w:tcPr>
            <w:tcW w:w="677" w:type="dxa"/>
            <w:tcBorders>
              <w:top w:val="nil"/>
              <w:left w:val="nil"/>
              <w:bottom w:val="single" w:sz="4" w:space="0" w:color="auto"/>
              <w:right w:val="single" w:sz="4" w:space="0" w:color="auto"/>
            </w:tcBorders>
            <w:shd w:val="clear" w:color="000000" w:fill="FFFFFF"/>
            <w:noWrap/>
            <w:vAlign w:val="center"/>
            <w:hideMark/>
          </w:tcPr>
          <w:p w14:paraId="6416961C"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CX</w:t>
            </w:r>
          </w:p>
        </w:tc>
        <w:tc>
          <w:tcPr>
            <w:tcW w:w="1161" w:type="dxa"/>
            <w:tcBorders>
              <w:top w:val="nil"/>
              <w:left w:val="nil"/>
              <w:bottom w:val="single" w:sz="4" w:space="0" w:color="auto"/>
              <w:right w:val="single" w:sz="4" w:space="0" w:color="auto"/>
            </w:tcBorders>
            <w:shd w:val="clear" w:color="000000" w:fill="FFFFFF"/>
            <w:noWrap/>
            <w:vAlign w:val="center"/>
            <w:hideMark/>
          </w:tcPr>
          <w:p w14:paraId="518995B3" w14:textId="77777777" w:rsidR="001326DD" w:rsidRPr="001326DD" w:rsidRDefault="001326DD" w:rsidP="001326DD">
            <w:pPr>
              <w:spacing w:after="0" w:line="240" w:lineRule="auto"/>
              <w:jc w:val="center"/>
              <w:rPr>
                <w:rFonts w:ascii="Arial" w:eastAsia="Times New Roman" w:hAnsi="Arial" w:cs="Arial"/>
                <w:color w:val="000000"/>
                <w:sz w:val="18"/>
                <w:szCs w:val="18"/>
                <w:lang w:eastAsia="pt-BR"/>
              </w:rPr>
            </w:pPr>
            <w:r w:rsidRPr="001326DD">
              <w:rPr>
                <w:rFonts w:ascii="Arial" w:eastAsia="Times New Roman" w:hAnsi="Arial" w:cs="Arial"/>
                <w:color w:val="000000"/>
                <w:sz w:val="18"/>
                <w:szCs w:val="18"/>
                <w:lang w:eastAsia="pt-BR"/>
              </w:rPr>
              <w:t>3</w:t>
            </w:r>
          </w:p>
        </w:tc>
      </w:tr>
    </w:tbl>
    <w:p w14:paraId="0321BB39" w14:textId="77777777" w:rsidR="001326DD" w:rsidRPr="00430DD2" w:rsidRDefault="001326DD" w:rsidP="00104D86">
      <w:pPr>
        <w:pStyle w:val="PargrafodaLista"/>
        <w:spacing w:after="0" w:line="240" w:lineRule="auto"/>
        <w:jc w:val="center"/>
        <w:rPr>
          <w:rFonts w:ascii="Arial" w:hAnsi="Arial" w:cs="Arial"/>
          <w:sz w:val="21"/>
          <w:szCs w:val="21"/>
        </w:rPr>
      </w:pPr>
    </w:p>
    <w:p w14:paraId="3C40E80E" w14:textId="77777777" w:rsidR="00104D86" w:rsidRPr="00430DD2" w:rsidRDefault="00104D86" w:rsidP="00BF2DA3">
      <w:pPr>
        <w:pStyle w:val="PargrafodaLista"/>
        <w:numPr>
          <w:ilvl w:val="0"/>
          <w:numId w:val="43"/>
        </w:numPr>
        <w:tabs>
          <w:tab w:val="left" w:pos="0"/>
        </w:tabs>
        <w:ind w:left="0" w:firstLine="0"/>
        <w:jc w:val="both"/>
        <w:rPr>
          <w:rFonts w:ascii="Arial" w:hAnsi="Arial" w:cs="Arial"/>
          <w:sz w:val="21"/>
          <w:szCs w:val="21"/>
        </w:rPr>
      </w:pPr>
      <w:r w:rsidRPr="00430DD2">
        <w:rPr>
          <w:rFonts w:ascii="Arial" w:hAnsi="Arial" w:cs="Arial"/>
          <w:sz w:val="21"/>
          <w:szCs w:val="21"/>
        </w:rPr>
        <w:t>O quantitativo dos itens listados acima é estimativo, não sendo obrigatório a administração adquiri-los em sua totalidade. O fornecimento será realizado de forma parcelada, conforme ordens de fornecimento emitidas pela secretaria, de acordo com as suas necessidades.</w:t>
      </w:r>
    </w:p>
    <w:p w14:paraId="21132CD7" w14:textId="77777777" w:rsidR="00104D86" w:rsidRPr="00430DD2" w:rsidRDefault="00104D86" w:rsidP="00104D86">
      <w:pPr>
        <w:pStyle w:val="PargrafodaLista"/>
        <w:tabs>
          <w:tab w:val="left" w:pos="0"/>
        </w:tabs>
        <w:ind w:left="0"/>
        <w:jc w:val="both"/>
        <w:rPr>
          <w:rFonts w:ascii="Arial" w:hAnsi="Arial" w:cs="Arial"/>
          <w:sz w:val="21"/>
          <w:szCs w:val="21"/>
        </w:rPr>
      </w:pPr>
    </w:p>
    <w:p w14:paraId="77AC0014" w14:textId="77777777" w:rsidR="00104D86" w:rsidRPr="00430DD2" w:rsidRDefault="00104D86" w:rsidP="00BF2DA3">
      <w:pPr>
        <w:pStyle w:val="PargrafodaLista"/>
        <w:numPr>
          <w:ilvl w:val="0"/>
          <w:numId w:val="43"/>
        </w:numPr>
        <w:tabs>
          <w:tab w:val="left" w:pos="0"/>
        </w:tabs>
        <w:ind w:left="0" w:firstLine="0"/>
        <w:jc w:val="both"/>
        <w:rPr>
          <w:rFonts w:ascii="Arial" w:hAnsi="Arial" w:cs="Arial"/>
          <w:sz w:val="21"/>
          <w:szCs w:val="21"/>
        </w:rPr>
      </w:pPr>
      <w:r w:rsidRPr="00430DD2">
        <w:rPr>
          <w:rFonts w:ascii="Arial" w:hAnsi="Arial" w:cs="Arial"/>
          <w:sz w:val="21"/>
          <w:szCs w:val="21"/>
        </w:rPr>
        <w:t>O quantitativo foi estimado com base no consumo do ano anterior, de acordo com as solicitações enviadas pelos secretários e de acordo com a demanda prevista para os próximos 12 meses.</w:t>
      </w:r>
    </w:p>
    <w:p w14:paraId="1C8C0684" w14:textId="77777777" w:rsidR="00104D86" w:rsidRPr="00430DD2" w:rsidRDefault="00104D86" w:rsidP="00104D86">
      <w:pPr>
        <w:pStyle w:val="PargrafodaLista"/>
        <w:rPr>
          <w:rFonts w:ascii="Arial" w:hAnsi="Arial" w:cs="Arial"/>
          <w:sz w:val="21"/>
          <w:szCs w:val="21"/>
        </w:rPr>
      </w:pPr>
    </w:p>
    <w:p w14:paraId="42E2A42F" w14:textId="77777777" w:rsidR="00104D86" w:rsidRPr="00430DD2" w:rsidRDefault="00104D86" w:rsidP="00BF2DA3">
      <w:pPr>
        <w:pStyle w:val="PargrafodaLista"/>
        <w:numPr>
          <w:ilvl w:val="0"/>
          <w:numId w:val="43"/>
        </w:numPr>
        <w:shd w:val="clear" w:color="auto" w:fill="FFFFFF" w:themeFill="background1"/>
        <w:tabs>
          <w:tab w:val="left" w:pos="0"/>
        </w:tabs>
        <w:ind w:left="0" w:firstLine="0"/>
        <w:jc w:val="both"/>
        <w:rPr>
          <w:rFonts w:ascii="Arial" w:hAnsi="Arial" w:cs="Arial"/>
          <w:sz w:val="21"/>
          <w:szCs w:val="21"/>
        </w:rPr>
      </w:pPr>
      <w:r w:rsidRPr="00430DD2">
        <w:rPr>
          <w:rFonts w:ascii="Arial" w:hAnsi="Arial" w:cs="Arial"/>
          <w:b/>
          <w:bCs/>
          <w:sz w:val="21"/>
          <w:szCs w:val="21"/>
        </w:rPr>
        <w:t>POSSÍVEIS EVENTOS:</w:t>
      </w:r>
    </w:p>
    <w:p w14:paraId="0BC17BB0" w14:textId="77777777" w:rsidR="00104D86" w:rsidRPr="00430DD2" w:rsidRDefault="00104D86" w:rsidP="00104D86">
      <w:pPr>
        <w:pStyle w:val="PargrafodaLista"/>
        <w:rPr>
          <w:rFonts w:ascii="Arial" w:hAnsi="Arial" w:cs="Arial"/>
          <w:sz w:val="21"/>
          <w:szCs w:val="21"/>
          <w:highlight w:val="green"/>
        </w:rPr>
      </w:pPr>
    </w:p>
    <w:p w14:paraId="18B2D5E6" w14:textId="77777777" w:rsidR="00104D86" w:rsidRPr="00430DD2" w:rsidRDefault="00104D86" w:rsidP="00104D86">
      <w:pPr>
        <w:pStyle w:val="PargrafodaLista"/>
        <w:tabs>
          <w:tab w:val="left" w:pos="0"/>
        </w:tabs>
        <w:ind w:left="0"/>
        <w:jc w:val="both"/>
        <w:rPr>
          <w:rFonts w:ascii="Arial" w:hAnsi="Arial" w:cs="Arial"/>
          <w:sz w:val="21"/>
          <w:szCs w:val="21"/>
          <w:highlight w:val="green"/>
        </w:rPr>
      </w:pPr>
      <w:r>
        <w:rPr>
          <w:rFonts w:ascii="Arial" w:hAnsi="Arial" w:cs="Arial"/>
          <w:sz w:val="21"/>
          <w:szCs w:val="21"/>
        </w:rPr>
        <w:tab/>
      </w:r>
      <w:r w:rsidRPr="00430DD2">
        <w:rPr>
          <w:rFonts w:ascii="Arial" w:hAnsi="Arial" w:cs="Arial"/>
          <w:sz w:val="21"/>
          <w:szCs w:val="21"/>
        </w:rPr>
        <w:t xml:space="preserve">Durante todo ano ocorrem ações em saúde, campanhas como o setembro amarelo, outubro rosa, novembro azul, Projeto Maternidade, entre outros eventos que são realizados, além também Conferências Municipais, inaugurações, Feira Municipal de Agricultura, palestras/cursos, atendimento de demandas por refeições para pacientes nas Unidades de Saúde e servidores, além de encontros e reuniões no Gabinete da Prefeita e nas secretarias municipais. Todo esse </w:t>
      </w:r>
      <w:r w:rsidRPr="00430DD2">
        <w:rPr>
          <w:rFonts w:ascii="Arial" w:hAnsi="Arial" w:cs="Arial"/>
          <w:sz w:val="21"/>
          <w:szCs w:val="21"/>
        </w:rPr>
        <w:lastRenderedPageBreak/>
        <w:t>calendário abaixo é flexível podendo surgir novas demandas, ou eventos podem deixar de serem realizados.</w:t>
      </w:r>
    </w:p>
    <w:tbl>
      <w:tblPr>
        <w:tblW w:w="8674" w:type="dxa"/>
        <w:tblInd w:w="75" w:type="dxa"/>
        <w:tblCellMar>
          <w:left w:w="70" w:type="dxa"/>
          <w:right w:w="70" w:type="dxa"/>
        </w:tblCellMar>
        <w:tblLook w:val="04A0" w:firstRow="1" w:lastRow="0" w:firstColumn="1" w:lastColumn="0" w:noHBand="0" w:noVBand="1"/>
      </w:tblPr>
      <w:tblGrid>
        <w:gridCol w:w="1697"/>
        <w:gridCol w:w="5164"/>
        <w:gridCol w:w="1813"/>
      </w:tblGrid>
      <w:tr w:rsidR="00104D86" w:rsidRPr="005614BF" w14:paraId="6418692D" w14:textId="77777777" w:rsidTr="00E376D3">
        <w:trPr>
          <w:trHeight w:val="300"/>
        </w:trPr>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8C8F" w14:textId="77777777" w:rsidR="00104D86" w:rsidRPr="005614BF" w:rsidRDefault="00104D86" w:rsidP="00E376D3">
            <w:pPr>
              <w:spacing w:after="0" w:line="240" w:lineRule="auto"/>
              <w:jc w:val="center"/>
              <w:rPr>
                <w:rFonts w:ascii="Arial" w:eastAsia="Times New Roman" w:hAnsi="Arial" w:cs="Arial"/>
                <w:b/>
                <w:bCs/>
                <w:sz w:val="20"/>
                <w:szCs w:val="20"/>
              </w:rPr>
            </w:pPr>
            <w:r w:rsidRPr="005614BF">
              <w:rPr>
                <w:rFonts w:ascii="Arial" w:eastAsia="Times New Roman" w:hAnsi="Arial" w:cs="Arial"/>
                <w:b/>
                <w:bCs/>
                <w:sz w:val="20"/>
                <w:szCs w:val="20"/>
              </w:rPr>
              <w:t>MÊS</w:t>
            </w:r>
          </w:p>
        </w:tc>
        <w:tc>
          <w:tcPr>
            <w:tcW w:w="5306" w:type="dxa"/>
            <w:tcBorders>
              <w:top w:val="single" w:sz="4" w:space="0" w:color="auto"/>
              <w:left w:val="nil"/>
              <w:bottom w:val="single" w:sz="4" w:space="0" w:color="auto"/>
              <w:right w:val="single" w:sz="4" w:space="0" w:color="auto"/>
            </w:tcBorders>
            <w:shd w:val="clear" w:color="auto" w:fill="auto"/>
            <w:vAlign w:val="center"/>
            <w:hideMark/>
          </w:tcPr>
          <w:p w14:paraId="5250FFAC" w14:textId="77777777" w:rsidR="00104D86" w:rsidRPr="005614BF" w:rsidRDefault="00104D86" w:rsidP="00E376D3">
            <w:pPr>
              <w:spacing w:after="0" w:line="240" w:lineRule="auto"/>
              <w:jc w:val="center"/>
              <w:rPr>
                <w:rFonts w:ascii="Arial" w:eastAsia="Times New Roman" w:hAnsi="Arial" w:cs="Arial"/>
                <w:b/>
                <w:bCs/>
                <w:sz w:val="20"/>
                <w:szCs w:val="20"/>
              </w:rPr>
            </w:pPr>
            <w:r w:rsidRPr="005614BF">
              <w:rPr>
                <w:rFonts w:ascii="Arial" w:eastAsia="Times New Roman" w:hAnsi="Arial" w:cs="Arial"/>
                <w:b/>
                <w:bCs/>
                <w:sz w:val="20"/>
                <w:szCs w:val="20"/>
              </w:rPr>
              <w:t>ATIVIDADES</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86D4C65" w14:textId="77777777" w:rsidR="00104D86" w:rsidRPr="005614BF" w:rsidRDefault="00104D86" w:rsidP="00E376D3">
            <w:pPr>
              <w:spacing w:after="0" w:line="240" w:lineRule="auto"/>
              <w:jc w:val="center"/>
              <w:rPr>
                <w:rFonts w:ascii="Arial" w:eastAsia="Times New Roman" w:hAnsi="Arial" w:cs="Arial"/>
                <w:b/>
                <w:bCs/>
                <w:sz w:val="20"/>
                <w:szCs w:val="20"/>
              </w:rPr>
            </w:pPr>
            <w:r w:rsidRPr="005614BF">
              <w:rPr>
                <w:rFonts w:ascii="Arial" w:eastAsia="Times New Roman" w:hAnsi="Arial" w:cs="Arial"/>
                <w:b/>
                <w:bCs/>
                <w:sz w:val="20"/>
                <w:szCs w:val="20"/>
              </w:rPr>
              <w:t>SECRETARIA</w:t>
            </w:r>
          </w:p>
        </w:tc>
      </w:tr>
      <w:tr w:rsidR="00104D86" w:rsidRPr="005614BF" w14:paraId="75B3DC85"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1787BCD1"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Janeiro</w:t>
            </w:r>
          </w:p>
        </w:tc>
        <w:tc>
          <w:tcPr>
            <w:tcW w:w="5306" w:type="dxa"/>
            <w:tcBorders>
              <w:top w:val="nil"/>
              <w:left w:val="nil"/>
              <w:bottom w:val="single" w:sz="4" w:space="0" w:color="auto"/>
              <w:right w:val="single" w:sz="4" w:space="0" w:color="auto"/>
            </w:tcBorders>
            <w:shd w:val="clear" w:color="auto" w:fill="auto"/>
            <w:vAlign w:val="center"/>
            <w:hideMark/>
          </w:tcPr>
          <w:p w14:paraId="4D634CC1"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Festa de Reis</w:t>
            </w:r>
          </w:p>
        </w:tc>
        <w:tc>
          <w:tcPr>
            <w:tcW w:w="1827" w:type="dxa"/>
            <w:tcBorders>
              <w:top w:val="nil"/>
              <w:left w:val="nil"/>
              <w:bottom w:val="single" w:sz="4" w:space="0" w:color="auto"/>
              <w:right w:val="single" w:sz="4" w:space="0" w:color="auto"/>
            </w:tcBorders>
            <w:shd w:val="clear" w:color="auto" w:fill="auto"/>
            <w:vAlign w:val="center"/>
            <w:hideMark/>
          </w:tcPr>
          <w:p w14:paraId="7584761B"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Administração e Educação</w:t>
            </w:r>
          </w:p>
        </w:tc>
      </w:tr>
      <w:tr w:rsidR="00104D86" w:rsidRPr="005614BF" w14:paraId="6DB8DBD2"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101FDE1E"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Janeiro/Fevereiro</w:t>
            </w:r>
          </w:p>
        </w:tc>
        <w:tc>
          <w:tcPr>
            <w:tcW w:w="5306" w:type="dxa"/>
            <w:tcBorders>
              <w:top w:val="nil"/>
              <w:left w:val="nil"/>
              <w:bottom w:val="single" w:sz="4" w:space="0" w:color="auto"/>
              <w:right w:val="single" w:sz="4" w:space="0" w:color="auto"/>
            </w:tcBorders>
            <w:shd w:val="clear" w:color="auto" w:fill="auto"/>
            <w:vAlign w:val="center"/>
            <w:hideMark/>
          </w:tcPr>
          <w:p w14:paraId="3198EBDB"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Jornada Pedagógica</w:t>
            </w:r>
          </w:p>
        </w:tc>
        <w:tc>
          <w:tcPr>
            <w:tcW w:w="1827" w:type="dxa"/>
            <w:tcBorders>
              <w:top w:val="nil"/>
              <w:left w:val="nil"/>
              <w:bottom w:val="single" w:sz="4" w:space="0" w:color="auto"/>
              <w:right w:val="single" w:sz="4" w:space="0" w:color="auto"/>
            </w:tcBorders>
            <w:shd w:val="clear" w:color="auto" w:fill="auto"/>
            <w:vAlign w:val="center"/>
            <w:hideMark/>
          </w:tcPr>
          <w:p w14:paraId="529D0AEC"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Educação</w:t>
            </w:r>
          </w:p>
        </w:tc>
      </w:tr>
      <w:tr w:rsidR="00104D86" w:rsidRPr="005614BF" w14:paraId="1E8151C8"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67D5EA31"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Março</w:t>
            </w:r>
          </w:p>
        </w:tc>
        <w:tc>
          <w:tcPr>
            <w:tcW w:w="5306" w:type="dxa"/>
            <w:tcBorders>
              <w:top w:val="nil"/>
              <w:left w:val="nil"/>
              <w:bottom w:val="single" w:sz="4" w:space="0" w:color="auto"/>
              <w:right w:val="single" w:sz="4" w:space="0" w:color="auto"/>
            </w:tcBorders>
            <w:shd w:val="clear" w:color="auto" w:fill="auto"/>
            <w:vAlign w:val="center"/>
            <w:hideMark/>
          </w:tcPr>
          <w:p w14:paraId="14865104"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Dia Internacional da Mulher</w:t>
            </w:r>
          </w:p>
        </w:tc>
        <w:tc>
          <w:tcPr>
            <w:tcW w:w="1827" w:type="dxa"/>
            <w:tcBorders>
              <w:top w:val="nil"/>
              <w:left w:val="nil"/>
              <w:bottom w:val="single" w:sz="4" w:space="0" w:color="auto"/>
              <w:right w:val="single" w:sz="4" w:space="0" w:color="auto"/>
            </w:tcBorders>
            <w:shd w:val="clear" w:color="auto" w:fill="auto"/>
            <w:vAlign w:val="center"/>
            <w:hideMark/>
          </w:tcPr>
          <w:p w14:paraId="7FDEB98D"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Educação e Assistência Social</w:t>
            </w:r>
          </w:p>
        </w:tc>
      </w:tr>
      <w:tr w:rsidR="00104D86" w:rsidRPr="005614BF" w14:paraId="3629E003"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622B2D5C"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Março</w:t>
            </w:r>
          </w:p>
        </w:tc>
        <w:tc>
          <w:tcPr>
            <w:tcW w:w="5306" w:type="dxa"/>
            <w:tcBorders>
              <w:top w:val="nil"/>
              <w:left w:val="nil"/>
              <w:bottom w:val="single" w:sz="4" w:space="0" w:color="auto"/>
              <w:right w:val="single" w:sz="4" w:space="0" w:color="auto"/>
            </w:tcBorders>
            <w:shd w:val="clear" w:color="auto" w:fill="auto"/>
            <w:vAlign w:val="center"/>
          </w:tcPr>
          <w:p w14:paraId="2D781C1B"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Conferência Municipal de Saúde</w:t>
            </w:r>
          </w:p>
        </w:tc>
        <w:tc>
          <w:tcPr>
            <w:tcW w:w="1827" w:type="dxa"/>
            <w:tcBorders>
              <w:top w:val="nil"/>
              <w:left w:val="nil"/>
              <w:bottom w:val="single" w:sz="4" w:space="0" w:color="auto"/>
              <w:right w:val="single" w:sz="4" w:space="0" w:color="auto"/>
            </w:tcBorders>
            <w:shd w:val="clear" w:color="auto" w:fill="auto"/>
            <w:vAlign w:val="center"/>
          </w:tcPr>
          <w:p w14:paraId="73DB110C"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Saúde</w:t>
            </w:r>
          </w:p>
        </w:tc>
      </w:tr>
      <w:tr w:rsidR="00104D86" w:rsidRPr="005614BF" w14:paraId="68617CA7"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7F83A73B"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Março</w:t>
            </w:r>
          </w:p>
        </w:tc>
        <w:tc>
          <w:tcPr>
            <w:tcW w:w="5306" w:type="dxa"/>
            <w:tcBorders>
              <w:top w:val="nil"/>
              <w:left w:val="nil"/>
              <w:bottom w:val="single" w:sz="4" w:space="0" w:color="auto"/>
              <w:right w:val="single" w:sz="4" w:space="0" w:color="auto"/>
            </w:tcBorders>
            <w:shd w:val="clear" w:color="auto" w:fill="auto"/>
            <w:vAlign w:val="center"/>
          </w:tcPr>
          <w:p w14:paraId="78B381F5"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Festejos do Padroeiro São José (distrito de Itamira)</w:t>
            </w:r>
          </w:p>
        </w:tc>
        <w:tc>
          <w:tcPr>
            <w:tcW w:w="1827" w:type="dxa"/>
            <w:tcBorders>
              <w:top w:val="nil"/>
              <w:left w:val="nil"/>
              <w:bottom w:val="single" w:sz="4" w:space="0" w:color="auto"/>
              <w:right w:val="single" w:sz="4" w:space="0" w:color="auto"/>
            </w:tcBorders>
            <w:shd w:val="clear" w:color="auto" w:fill="auto"/>
            <w:vAlign w:val="center"/>
          </w:tcPr>
          <w:p w14:paraId="198D9A34"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Administração</w:t>
            </w:r>
          </w:p>
        </w:tc>
      </w:tr>
      <w:tr w:rsidR="00104D86" w:rsidRPr="005614BF" w14:paraId="55E3B5D3"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7EF8029B"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Abril</w:t>
            </w:r>
          </w:p>
        </w:tc>
        <w:tc>
          <w:tcPr>
            <w:tcW w:w="5306" w:type="dxa"/>
            <w:tcBorders>
              <w:top w:val="nil"/>
              <w:left w:val="nil"/>
              <w:bottom w:val="single" w:sz="4" w:space="0" w:color="auto"/>
              <w:right w:val="single" w:sz="4" w:space="0" w:color="auto"/>
            </w:tcBorders>
            <w:shd w:val="clear" w:color="auto" w:fill="auto"/>
            <w:vAlign w:val="center"/>
          </w:tcPr>
          <w:p w14:paraId="0B8902C0"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Chá de bebê comunitário</w:t>
            </w:r>
          </w:p>
        </w:tc>
        <w:tc>
          <w:tcPr>
            <w:tcW w:w="1827" w:type="dxa"/>
            <w:tcBorders>
              <w:top w:val="nil"/>
              <w:left w:val="nil"/>
              <w:bottom w:val="single" w:sz="4" w:space="0" w:color="auto"/>
              <w:right w:val="single" w:sz="4" w:space="0" w:color="auto"/>
            </w:tcBorders>
            <w:shd w:val="clear" w:color="auto" w:fill="auto"/>
            <w:vAlign w:val="center"/>
          </w:tcPr>
          <w:p w14:paraId="223B3EC4"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Assistência Social</w:t>
            </w:r>
          </w:p>
        </w:tc>
      </w:tr>
      <w:tr w:rsidR="00104D86" w:rsidRPr="005614BF" w14:paraId="20B9394B"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1BC34A94"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Maio</w:t>
            </w:r>
          </w:p>
        </w:tc>
        <w:tc>
          <w:tcPr>
            <w:tcW w:w="5306" w:type="dxa"/>
            <w:tcBorders>
              <w:top w:val="nil"/>
              <w:left w:val="nil"/>
              <w:bottom w:val="single" w:sz="4" w:space="0" w:color="auto"/>
              <w:right w:val="single" w:sz="4" w:space="0" w:color="auto"/>
            </w:tcBorders>
            <w:shd w:val="clear" w:color="auto" w:fill="auto"/>
            <w:vAlign w:val="center"/>
            <w:hideMark/>
          </w:tcPr>
          <w:p w14:paraId="2E10CAF6"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Dias das mães</w:t>
            </w:r>
          </w:p>
        </w:tc>
        <w:tc>
          <w:tcPr>
            <w:tcW w:w="1827" w:type="dxa"/>
            <w:tcBorders>
              <w:top w:val="nil"/>
              <w:left w:val="nil"/>
              <w:bottom w:val="single" w:sz="4" w:space="0" w:color="auto"/>
              <w:right w:val="single" w:sz="4" w:space="0" w:color="auto"/>
            </w:tcBorders>
            <w:shd w:val="clear" w:color="auto" w:fill="auto"/>
            <w:vAlign w:val="center"/>
            <w:hideMark/>
          </w:tcPr>
          <w:p w14:paraId="554705E0"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Diversas Secretarias</w:t>
            </w:r>
          </w:p>
        </w:tc>
      </w:tr>
      <w:tr w:rsidR="00104D86" w:rsidRPr="005614BF" w14:paraId="26AD8907"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7CD7C0B1"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Maio</w:t>
            </w:r>
          </w:p>
        </w:tc>
        <w:tc>
          <w:tcPr>
            <w:tcW w:w="5306" w:type="dxa"/>
            <w:tcBorders>
              <w:top w:val="nil"/>
              <w:left w:val="nil"/>
              <w:bottom w:val="single" w:sz="4" w:space="0" w:color="auto"/>
              <w:right w:val="single" w:sz="4" w:space="0" w:color="auto"/>
            </w:tcBorders>
            <w:shd w:val="clear" w:color="auto" w:fill="auto"/>
            <w:vAlign w:val="center"/>
          </w:tcPr>
          <w:p w14:paraId="7C084D51"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Conferência Municipal de Assistência Social</w:t>
            </w:r>
          </w:p>
        </w:tc>
        <w:tc>
          <w:tcPr>
            <w:tcW w:w="1827" w:type="dxa"/>
            <w:tcBorders>
              <w:top w:val="nil"/>
              <w:left w:val="nil"/>
              <w:bottom w:val="single" w:sz="4" w:space="0" w:color="auto"/>
              <w:right w:val="single" w:sz="4" w:space="0" w:color="auto"/>
            </w:tcBorders>
            <w:shd w:val="clear" w:color="auto" w:fill="auto"/>
            <w:vAlign w:val="center"/>
          </w:tcPr>
          <w:p w14:paraId="658B28EA"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Assistência Social</w:t>
            </w:r>
          </w:p>
        </w:tc>
      </w:tr>
      <w:tr w:rsidR="00104D86" w:rsidRPr="005614BF" w14:paraId="46BD6615"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6A6E9A39"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Maio</w:t>
            </w:r>
          </w:p>
        </w:tc>
        <w:tc>
          <w:tcPr>
            <w:tcW w:w="5306" w:type="dxa"/>
            <w:tcBorders>
              <w:top w:val="nil"/>
              <w:left w:val="nil"/>
              <w:bottom w:val="single" w:sz="4" w:space="0" w:color="auto"/>
              <w:right w:val="single" w:sz="4" w:space="0" w:color="auto"/>
            </w:tcBorders>
            <w:shd w:val="clear" w:color="auto" w:fill="auto"/>
            <w:vAlign w:val="center"/>
          </w:tcPr>
          <w:p w14:paraId="301F5DE4"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Faça Bonito</w:t>
            </w:r>
          </w:p>
        </w:tc>
        <w:tc>
          <w:tcPr>
            <w:tcW w:w="1827" w:type="dxa"/>
            <w:tcBorders>
              <w:top w:val="nil"/>
              <w:left w:val="nil"/>
              <w:bottom w:val="single" w:sz="4" w:space="0" w:color="auto"/>
              <w:right w:val="single" w:sz="4" w:space="0" w:color="auto"/>
            </w:tcBorders>
            <w:shd w:val="clear" w:color="auto" w:fill="auto"/>
            <w:vAlign w:val="center"/>
          </w:tcPr>
          <w:p w14:paraId="3E61BDDC"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Assistência Social</w:t>
            </w:r>
          </w:p>
        </w:tc>
      </w:tr>
      <w:tr w:rsidR="00104D86" w:rsidRPr="005614BF" w14:paraId="79E4AAEC"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6B020034"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Junho</w:t>
            </w:r>
          </w:p>
        </w:tc>
        <w:tc>
          <w:tcPr>
            <w:tcW w:w="5306" w:type="dxa"/>
            <w:tcBorders>
              <w:top w:val="nil"/>
              <w:left w:val="nil"/>
              <w:bottom w:val="single" w:sz="4" w:space="0" w:color="auto"/>
              <w:right w:val="single" w:sz="4" w:space="0" w:color="auto"/>
            </w:tcBorders>
            <w:shd w:val="clear" w:color="auto" w:fill="auto"/>
            <w:vAlign w:val="center"/>
            <w:hideMark/>
          </w:tcPr>
          <w:p w14:paraId="46CEBD28"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São João</w:t>
            </w:r>
          </w:p>
        </w:tc>
        <w:tc>
          <w:tcPr>
            <w:tcW w:w="1827" w:type="dxa"/>
            <w:tcBorders>
              <w:top w:val="nil"/>
              <w:left w:val="nil"/>
              <w:bottom w:val="single" w:sz="4" w:space="0" w:color="auto"/>
              <w:right w:val="single" w:sz="4" w:space="0" w:color="auto"/>
            </w:tcBorders>
            <w:shd w:val="clear" w:color="auto" w:fill="auto"/>
            <w:vAlign w:val="center"/>
            <w:hideMark/>
          </w:tcPr>
          <w:p w14:paraId="043B8186"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Diversas Secretarias</w:t>
            </w:r>
          </w:p>
        </w:tc>
      </w:tr>
      <w:tr w:rsidR="00104D86" w:rsidRPr="005614BF" w14:paraId="08196DA9"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547E173E"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Junho</w:t>
            </w:r>
          </w:p>
        </w:tc>
        <w:tc>
          <w:tcPr>
            <w:tcW w:w="5306" w:type="dxa"/>
            <w:tcBorders>
              <w:top w:val="nil"/>
              <w:left w:val="nil"/>
              <w:bottom w:val="single" w:sz="4" w:space="0" w:color="auto"/>
              <w:right w:val="single" w:sz="4" w:space="0" w:color="auto"/>
            </w:tcBorders>
            <w:shd w:val="clear" w:color="auto" w:fill="auto"/>
            <w:vAlign w:val="center"/>
            <w:hideMark/>
          </w:tcPr>
          <w:p w14:paraId="044E9AF1"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São João das Unidades Escolares</w:t>
            </w:r>
          </w:p>
        </w:tc>
        <w:tc>
          <w:tcPr>
            <w:tcW w:w="1827" w:type="dxa"/>
            <w:tcBorders>
              <w:top w:val="nil"/>
              <w:left w:val="nil"/>
              <w:bottom w:val="single" w:sz="4" w:space="0" w:color="auto"/>
              <w:right w:val="single" w:sz="4" w:space="0" w:color="auto"/>
            </w:tcBorders>
            <w:shd w:val="clear" w:color="auto" w:fill="auto"/>
            <w:vAlign w:val="center"/>
            <w:hideMark/>
          </w:tcPr>
          <w:p w14:paraId="569AB4DD"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Educação</w:t>
            </w:r>
          </w:p>
        </w:tc>
      </w:tr>
      <w:tr w:rsidR="00104D86" w:rsidRPr="005614BF" w14:paraId="141E412C"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5290AB09"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Junho</w:t>
            </w:r>
          </w:p>
        </w:tc>
        <w:tc>
          <w:tcPr>
            <w:tcW w:w="5306" w:type="dxa"/>
            <w:tcBorders>
              <w:top w:val="nil"/>
              <w:left w:val="nil"/>
              <w:bottom w:val="single" w:sz="4" w:space="0" w:color="auto"/>
              <w:right w:val="single" w:sz="4" w:space="0" w:color="auto"/>
            </w:tcBorders>
            <w:shd w:val="clear" w:color="auto" w:fill="auto"/>
            <w:vAlign w:val="center"/>
          </w:tcPr>
          <w:p w14:paraId="12FE4C6B"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São Pedro</w:t>
            </w:r>
          </w:p>
        </w:tc>
        <w:tc>
          <w:tcPr>
            <w:tcW w:w="1827" w:type="dxa"/>
            <w:tcBorders>
              <w:top w:val="nil"/>
              <w:left w:val="nil"/>
              <w:bottom w:val="single" w:sz="4" w:space="0" w:color="auto"/>
              <w:right w:val="single" w:sz="4" w:space="0" w:color="auto"/>
            </w:tcBorders>
            <w:shd w:val="clear" w:color="auto" w:fill="auto"/>
            <w:vAlign w:val="center"/>
          </w:tcPr>
          <w:p w14:paraId="40C657AC"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Administração e Educação</w:t>
            </w:r>
          </w:p>
        </w:tc>
      </w:tr>
      <w:tr w:rsidR="00104D86" w:rsidRPr="005614BF" w14:paraId="17C2C165"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67B6E6BC"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Agosto</w:t>
            </w:r>
          </w:p>
        </w:tc>
        <w:tc>
          <w:tcPr>
            <w:tcW w:w="5306" w:type="dxa"/>
            <w:tcBorders>
              <w:top w:val="nil"/>
              <w:left w:val="nil"/>
              <w:bottom w:val="single" w:sz="4" w:space="0" w:color="auto"/>
              <w:right w:val="single" w:sz="4" w:space="0" w:color="auto"/>
            </w:tcBorders>
            <w:shd w:val="clear" w:color="auto" w:fill="auto"/>
            <w:vAlign w:val="center"/>
            <w:hideMark/>
          </w:tcPr>
          <w:p w14:paraId="6EBEAB83"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Aniversário da Cidade</w:t>
            </w:r>
          </w:p>
        </w:tc>
        <w:tc>
          <w:tcPr>
            <w:tcW w:w="1827" w:type="dxa"/>
            <w:tcBorders>
              <w:top w:val="nil"/>
              <w:left w:val="nil"/>
              <w:bottom w:val="single" w:sz="4" w:space="0" w:color="auto"/>
              <w:right w:val="single" w:sz="4" w:space="0" w:color="auto"/>
            </w:tcBorders>
            <w:shd w:val="clear" w:color="auto" w:fill="auto"/>
            <w:vAlign w:val="center"/>
            <w:hideMark/>
          </w:tcPr>
          <w:p w14:paraId="23C6AC0A"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Diversas Secretarias</w:t>
            </w:r>
          </w:p>
        </w:tc>
      </w:tr>
      <w:tr w:rsidR="00104D86" w:rsidRPr="005614BF" w14:paraId="3D86CE98"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2581F74A"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Agosto</w:t>
            </w:r>
          </w:p>
        </w:tc>
        <w:tc>
          <w:tcPr>
            <w:tcW w:w="5306" w:type="dxa"/>
            <w:tcBorders>
              <w:top w:val="nil"/>
              <w:left w:val="nil"/>
              <w:bottom w:val="single" w:sz="4" w:space="0" w:color="auto"/>
              <w:right w:val="single" w:sz="4" w:space="0" w:color="auto"/>
            </w:tcBorders>
            <w:shd w:val="clear" w:color="auto" w:fill="auto"/>
            <w:vAlign w:val="center"/>
            <w:hideMark/>
          </w:tcPr>
          <w:p w14:paraId="05F8A32F"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Festejos do Padroeiro São Roque (Aporá)</w:t>
            </w:r>
          </w:p>
        </w:tc>
        <w:tc>
          <w:tcPr>
            <w:tcW w:w="1827" w:type="dxa"/>
            <w:tcBorders>
              <w:top w:val="nil"/>
              <w:left w:val="nil"/>
              <w:bottom w:val="single" w:sz="4" w:space="0" w:color="auto"/>
              <w:right w:val="single" w:sz="4" w:space="0" w:color="auto"/>
            </w:tcBorders>
            <w:shd w:val="clear" w:color="auto" w:fill="auto"/>
            <w:vAlign w:val="center"/>
            <w:hideMark/>
          </w:tcPr>
          <w:p w14:paraId="2E98F8A0"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Administração</w:t>
            </w:r>
          </w:p>
        </w:tc>
      </w:tr>
      <w:tr w:rsidR="00104D86" w:rsidRPr="005614BF" w14:paraId="20846B94"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77B06718"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Agosto</w:t>
            </w:r>
          </w:p>
        </w:tc>
        <w:tc>
          <w:tcPr>
            <w:tcW w:w="5306" w:type="dxa"/>
            <w:tcBorders>
              <w:top w:val="nil"/>
              <w:left w:val="nil"/>
              <w:bottom w:val="single" w:sz="4" w:space="0" w:color="auto"/>
              <w:right w:val="single" w:sz="4" w:space="0" w:color="auto"/>
            </w:tcBorders>
            <w:shd w:val="clear" w:color="auto" w:fill="auto"/>
            <w:vAlign w:val="center"/>
          </w:tcPr>
          <w:p w14:paraId="457007AB"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Dia dos Pais</w:t>
            </w:r>
          </w:p>
        </w:tc>
        <w:tc>
          <w:tcPr>
            <w:tcW w:w="1827" w:type="dxa"/>
            <w:tcBorders>
              <w:top w:val="nil"/>
              <w:left w:val="nil"/>
              <w:bottom w:val="single" w:sz="4" w:space="0" w:color="auto"/>
              <w:right w:val="single" w:sz="4" w:space="0" w:color="auto"/>
            </w:tcBorders>
            <w:shd w:val="clear" w:color="auto" w:fill="auto"/>
            <w:vAlign w:val="center"/>
          </w:tcPr>
          <w:p w14:paraId="75E30003"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Diversas Secretarias</w:t>
            </w:r>
          </w:p>
        </w:tc>
      </w:tr>
      <w:tr w:rsidR="00104D86" w:rsidRPr="005614BF" w14:paraId="6302F4EB"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131FC33E"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Setembro</w:t>
            </w:r>
          </w:p>
        </w:tc>
        <w:tc>
          <w:tcPr>
            <w:tcW w:w="5306" w:type="dxa"/>
            <w:tcBorders>
              <w:top w:val="nil"/>
              <w:left w:val="nil"/>
              <w:bottom w:val="single" w:sz="4" w:space="0" w:color="auto"/>
              <w:right w:val="single" w:sz="4" w:space="0" w:color="auto"/>
            </w:tcBorders>
            <w:shd w:val="clear" w:color="auto" w:fill="auto"/>
            <w:vAlign w:val="center"/>
          </w:tcPr>
          <w:p w14:paraId="4491D706"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Setembro Amarelo</w:t>
            </w:r>
          </w:p>
        </w:tc>
        <w:tc>
          <w:tcPr>
            <w:tcW w:w="1827" w:type="dxa"/>
            <w:tcBorders>
              <w:top w:val="nil"/>
              <w:left w:val="nil"/>
              <w:bottom w:val="single" w:sz="4" w:space="0" w:color="auto"/>
              <w:right w:val="single" w:sz="4" w:space="0" w:color="auto"/>
            </w:tcBorders>
            <w:shd w:val="clear" w:color="auto" w:fill="auto"/>
            <w:vAlign w:val="center"/>
          </w:tcPr>
          <w:p w14:paraId="29F2CF2F"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Saúde</w:t>
            </w:r>
          </w:p>
        </w:tc>
      </w:tr>
      <w:tr w:rsidR="00104D86" w:rsidRPr="005614BF" w14:paraId="7F51196A"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037ADA14"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Setembro</w:t>
            </w:r>
          </w:p>
        </w:tc>
        <w:tc>
          <w:tcPr>
            <w:tcW w:w="5306" w:type="dxa"/>
            <w:tcBorders>
              <w:top w:val="nil"/>
              <w:left w:val="nil"/>
              <w:bottom w:val="single" w:sz="4" w:space="0" w:color="auto"/>
              <w:right w:val="single" w:sz="4" w:space="0" w:color="auto"/>
            </w:tcBorders>
            <w:shd w:val="clear" w:color="auto" w:fill="auto"/>
            <w:vAlign w:val="center"/>
          </w:tcPr>
          <w:p w14:paraId="1B0CEAAA"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Independência do Brasil</w:t>
            </w:r>
          </w:p>
        </w:tc>
        <w:tc>
          <w:tcPr>
            <w:tcW w:w="1827" w:type="dxa"/>
            <w:tcBorders>
              <w:top w:val="nil"/>
              <w:left w:val="nil"/>
              <w:bottom w:val="single" w:sz="4" w:space="0" w:color="auto"/>
              <w:right w:val="single" w:sz="4" w:space="0" w:color="auto"/>
            </w:tcBorders>
            <w:shd w:val="clear" w:color="auto" w:fill="auto"/>
            <w:vAlign w:val="center"/>
          </w:tcPr>
          <w:p w14:paraId="5993347A"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Educação</w:t>
            </w:r>
          </w:p>
        </w:tc>
      </w:tr>
      <w:tr w:rsidR="00104D86" w:rsidRPr="005614BF" w14:paraId="725374E4"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6548E354"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Setembro</w:t>
            </w:r>
          </w:p>
        </w:tc>
        <w:tc>
          <w:tcPr>
            <w:tcW w:w="5306" w:type="dxa"/>
            <w:tcBorders>
              <w:top w:val="nil"/>
              <w:left w:val="nil"/>
              <w:bottom w:val="single" w:sz="4" w:space="0" w:color="auto"/>
              <w:right w:val="single" w:sz="4" w:space="0" w:color="auto"/>
            </w:tcBorders>
            <w:shd w:val="clear" w:color="auto" w:fill="auto"/>
            <w:vAlign w:val="center"/>
          </w:tcPr>
          <w:p w14:paraId="3845F60B"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Dia Internacional do Idoso</w:t>
            </w:r>
          </w:p>
        </w:tc>
        <w:tc>
          <w:tcPr>
            <w:tcW w:w="1827" w:type="dxa"/>
            <w:tcBorders>
              <w:top w:val="nil"/>
              <w:left w:val="nil"/>
              <w:bottom w:val="single" w:sz="4" w:space="0" w:color="auto"/>
              <w:right w:val="single" w:sz="4" w:space="0" w:color="auto"/>
            </w:tcBorders>
            <w:shd w:val="clear" w:color="auto" w:fill="auto"/>
            <w:vAlign w:val="center"/>
          </w:tcPr>
          <w:p w14:paraId="6EFCC661"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Assistência / SCFV</w:t>
            </w:r>
          </w:p>
        </w:tc>
      </w:tr>
      <w:tr w:rsidR="00104D86" w:rsidRPr="005614BF" w14:paraId="5A5D687F"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06B84033"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Outubro</w:t>
            </w:r>
          </w:p>
        </w:tc>
        <w:tc>
          <w:tcPr>
            <w:tcW w:w="5306" w:type="dxa"/>
            <w:tcBorders>
              <w:top w:val="nil"/>
              <w:left w:val="nil"/>
              <w:bottom w:val="single" w:sz="4" w:space="0" w:color="auto"/>
              <w:right w:val="single" w:sz="4" w:space="0" w:color="auto"/>
            </w:tcBorders>
            <w:shd w:val="clear" w:color="auto" w:fill="auto"/>
            <w:vAlign w:val="center"/>
            <w:hideMark/>
          </w:tcPr>
          <w:p w14:paraId="65839142"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Dia das Crianças</w:t>
            </w:r>
          </w:p>
        </w:tc>
        <w:tc>
          <w:tcPr>
            <w:tcW w:w="1827" w:type="dxa"/>
            <w:tcBorders>
              <w:top w:val="nil"/>
              <w:left w:val="nil"/>
              <w:bottom w:val="single" w:sz="4" w:space="0" w:color="auto"/>
              <w:right w:val="single" w:sz="4" w:space="0" w:color="auto"/>
            </w:tcBorders>
            <w:shd w:val="clear" w:color="auto" w:fill="auto"/>
            <w:vAlign w:val="center"/>
            <w:hideMark/>
          </w:tcPr>
          <w:p w14:paraId="03687BAE"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Calibri" w:hAnsi="Arial" w:cs="Arial"/>
                <w:sz w:val="20"/>
                <w:szCs w:val="20"/>
              </w:rPr>
              <w:t>Diversas Secretarias</w:t>
            </w:r>
          </w:p>
        </w:tc>
      </w:tr>
      <w:tr w:rsidR="00104D86" w:rsidRPr="005614BF" w14:paraId="00672272"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4C7EC95F"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Outubro</w:t>
            </w:r>
          </w:p>
        </w:tc>
        <w:tc>
          <w:tcPr>
            <w:tcW w:w="5306" w:type="dxa"/>
            <w:tcBorders>
              <w:top w:val="nil"/>
              <w:left w:val="nil"/>
              <w:bottom w:val="single" w:sz="4" w:space="0" w:color="auto"/>
              <w:right w:val="single" w:sz="4" w:space="0" w:color="auto"/>
            </w:tcBorders>
            <w:shd w:val="clear" w:color="auto" w:fill="auto"/>
            <w:vAlign w:val="center"/>
          </w:tcPr>
          <w:p w14:paraId="3700174E"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Outubro Rosa</w:t>
            </w:r>
          </w:p>
        </w:tc>
        <w:tc>
          <w:tcPr>
            <w:tcW w:w="1827" w:type="dxa"/>
            <w:tcBorders>
              <w:top w:val="nil"/>
              <w:left w:val="nil"/>
              <w:bottom w:val="single" w:sz="4" w:space="0" w:color="auto"/>
              <w:right w:val="single" w:sz="4" w:space="0" w:color="auto"/>
            </w:tcBorders>
            <w:shd w:val="clear" w:color="auto" w:fill="auto"/>
            <w:vAlign w:val="center"/>
          </w:tcPr>
          <w:p w14:paraId="198AE45A" w14:textId="77777777" w:rsidR="00104D86" w:rsidRPr="005614BF" w:rsidRDefault="00104D86" w:rsidP="00E376D3">
            <w:pPr>
              <w:spacing w:after="0" w:line="240" w:lineRule="auto"/>
              <w:jc w:val="center"/>
              <w:rPr>
                <w:rFonts w:ascii="Arial" w:eastAsia="Calibri" w:hAnsi="Arial" w:cs="Arial"/>
                <w:sz w:val="20"/>
                <w:szCs w:val="20"/>
              </w:rPr>
            </w:pPr>
            <w:r w:rsidRPr="005614BF">
              <w:rPr>
                <w:rFonts w:ascii="Arial" w:eastAsia="Calibri" w:hAnsi="Arial" w:cs="Arial"/>
                <w:sz w:val="20"/>
                <w:szCs w:val="20"/>
              </w:rPr>
              <w:t>Saúde</w:t>
            </w:r>
          </w:p>
        </w:tc>
      </w:tr>
      <w:tr w:rsidR="00104D86" w:rsidRPr="005614BF" w14:paraId="1A977AEB"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0FA12969"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Novembro</w:t>
            </w:r>
          </w:p>
        </w:tc>
        <w:tc>
          <w:tcPr>
            <w:tcW w:w="5306" w:type="dxa"/>
            <w:tcBorders>
              <w:top w:val="nil"/>
              <w:left w:val="nil"/>
              <w:bottom w:val="single" w:sz="4" w:space="0" w:color="auto"/>
              <w:right w:val="single" w:sz="4" w:space="0" w:color="auto"/>
            </w:tcBorders>
            <w:shd w:val="clear" w:color="auto" w:fill="auto"/>
            <w:vAlign w:val="center"/>
            <w:hideMark/>
          </w:tcPr>
          <w:p w14:paraId="34BE6B40"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Novembro Azul</w:t>
            </w:r>
          </w:p>
        </w:tc>
        <w:tc>
          <w:tcPr>
            <w:tcW w:w="1827" w:type="dxa"/>
            <w:tcBorders>
              <w:top w:val="nil"/>
              <w:left w:val="nil"/>
              <w:bottom w:val="single" w:sz="4" w:space="0" w:color="auto"/>
              <w:right w:val="single" w:sz="4" w:space="0" w:color="auto"/>
            </w:tcBorders>
            <w:shd w:val="clear" w:color="auto" w:fill="auto"/>
            <w:vAlign w:val="center"/>
            <w:hideMark/>
          </w:tcPr>
          <w:p w14:paraId="082550C0"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Saúde</w:t>
            </w:r>
          </w:p>
        </w:tc>
      </w:tr>
      <w:tr w:rsidR="00104D86" w:rsidRPr="005614BF" w14:paraId="1080FD93" w14:textId="77777777" w:rsidTr="00E376D3">
        <w:trPr>
          <w:trHeight w:val="155"/>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40534072"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Dezembro</w:t>
            </w:r>
          </w:p>
        </w:tc>
        <w:tc>
          <w:tcPr>
            <w:tcW w:w="5306" w:type="dxa"/>
            <w:tcBorders>
              <w:top w:val="nil"/>
              <w:left w:val="nil"/>
              <w:bottom w:val="single" w:sz="4" w:space="0" w:color="auto"/>
              <w:right w:val="single" w:sz="4" w:space="0" w:color="auto"/>
            </w:tcBorders>
            <w:shd w:val="clear" w:color="auto" w:fill="auto"/>
            <w:vAlign w:val="center"/>
            <w:hideMark/>
          </w:tcPr>
          <w:p w14:paraId="54DC1C4C"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Natal Encantado</w:t>
            </w:r>
          </w:p>
        </w:tc>
        <w:tc>
          <w:tcPr>
            <w:tcW w:w="1827" w:type="dxa"/>
            <w:tcBorders>
              <w:top w:val="nil"/>
              <w:left w:val="nil"/>
              <w:bottom w:val="single" w:sz="4" w:space="0" w:color="auto"/>
              <w:right w:val="single" w:sz="4" w:space="0" w:color="auto"/>
            </w:tcBorders>
            <w:shd w:val="clear" w:color="auto" w:fill="auto"/>
            <w:vAlign w:val="center"/>
            <w:hideMark/>
          </w:tcPr>
          <w:p w14:paraId="1B366302" w14:textId="77777777" w:rsidR="00104D86" w:rsidRPr="005614BF" w:rsidRDefault="00104D86" w:rsidP="00E376D3">
            <w:pPr>
              <w:spacing w:after="0" w:line="240" w:lineRule="auto"/>
              <w:jc w:val="center"/>
              <w:rPr>
                <w:rFonts w:ascii="Arial" w:eastAsia="Times New Roman" w:hAnsi="Arial" w:cs="Arial"/>
                <w:sz w:val="20"/>
                <w:szCs w:val="20"/>
              </w:rPr>
            </w:pPr>
            <w:r w:rsidRPr="005614BF">
              <w:rPr>
                <w:rFonts w:ascii="Arial" w:eastAsia="Times New Roman" w:hAnsi="Arial" w:cs="Arial"/>
                <w:sz w:val="20"/>
                <w:szCs w:val="20"/>
              </w:rPr>
              <w:t>Secretaria De Administração</w:t>
            </w:r>
          </w:p>
        </w:tc>
      </w:tr>
    </w:tbl>
    <w:p w14:paraId="3F8CAC92" w14:textId="77777777" w:rsidR="00104D86" w:rsidRPr="00430DD2" w:rsidRDefault="00104D86" w:rsidP="00104D86">
      <w:pPr>
        <w:pStyle w:val="PargrafodaLista"/>
        <w:rPr>
          <w:rFonts w:ascii="Arial" w:hAnsi="Arial" w:cs="Arial"/>
          <w:sz w:val="21"/>
          <w:szCs w:val="21"/>
        </w:rPr>
      </w:pPr>
    </w:p>
    <w:p w14:paraId="12C53169" w14:textId="77777777" w:rsidR="00104D86" w:rsidRPr="00430DD2" w:rsidRDefault="00104D86" w:rsidP="00BF2DA3">
      <w:pPr>
        <w:pStyle w:val="PargrafodaLista"/>
        <w:numPr>
          <w:ilvl w:val="1"/>
          <w:numId w:val="41"/>
        </w:numPr>
        <w:shd w:val="clear" w:color="auto" w:fill="B4C6E7" w:themeFill="accent1" w:themeFillTint="66"/>
        <w:spacing w:after="200" w:line="276" w:lineRule="auto"/>
        <w:ind w:left="0" w:firstLine="0"/>
        <w:jc w:val="both"/>
        <w:rPr>
          <w:rFonts w:ascii="Arial" w:hAnsi="Arial" w:cs="Arial"/>
          <w:b/>
          <w:bCs/>
          <w:sz w:val="21"/>
          <w:szCs w:val="21"/>
        </w:rPr>
      </w:pPr>
      <w:r w:rsidRPr="00430DD2">
        <w:rPr>
          <w:rFonts w:ascii="Arial" w:hAnsi="Arial" w:cs="Arial"/>
          <w:b/>
          <w:bCs/>
          <w:sz w:val="21"/>
          <w:szCs w:val="21"/>
        </w:rPr>
        <w:t>PRAZO DO CONTRATO:</w:t>
      </w:r>
    </w:p>
    <w:p w14:paraId="320550DA" w14:textId="77777777" w:rsidR="00104D86" w:rsidRPr="00430DD2" w:rsidRDefault="00104D86" w:rsidP="00104D86">
      <w:pPr>
        <w:pStyle w:val="PargrafodaLista"/>
        <w:ind w:left="0"/>
        <w:jc w:val="both"/>
        <w:rPr>
          <w:rFonts w:ascii="Arial" w:hAnsi="Arial" w:cs="Arial"/>
          <w:sz w:val="21"/>
          <w:szCs w:val="21"/>
        </w:rPr>
      </w:pPr>
    </w:p>
    <w:p w14:paraId="10FB8E85" w14:textId="77777777" w:rsidR="00104D86" w:rsidRPr="00430DD2" w:rsidRDefault="00104D86" w:rsidP="00BF2DA3">
      <w:pPr>
        <w:pStyle w:val="PargrafodaLista"/>
        <w:numPr>
          <w:ilvl w:val="1"/>
          <w:numId w:val="42"/>
        </w:numPr>
        <w:spacing w:after="200" w:line="276" w:lineRule="auto"/>
        <w:ind w:left="0" w:firstLine="0"/>
        <w:jc w:val="both"/>
        <w:rPr>
          <w:rFonts w:ascii="Arial" w:hAnsi="Arial" w:cs="Arial"/>
          <w:sz w:val="21"/>
          <w:szCs w:val="21"/>
        </w:rPr>
      </w:pPr>
      <w:r w:rsidRPr="00430DD2">
        <w:rPr>
          <w:rFonts w:ascii="Arial" w:hAnsi="Arial" w:cs="Arial"/>
          <w:sz w:val="21"/>
          <w:szCs w:val="21"/>
        </w:rPr>
        <w:t xml:space="preserve">O contrato administrativo decorrente da presente contratação terá prazo de duração de </w:t>
      </w:r>
      <w:r w:rsidRPr="00430DD2">
        <w:rPr>
          <w:rFonts w:ascii="Arial" w:hAnsi="Arial" w:cs="Arial"/>
          <w:b/>
          <w:bCs/>
          <w:sz w:val="21"/>
          <w:szCs w:val="21"/>
        </w:rPr>
        <w:t>12 (doze) meses</w:t>
      </w:r>
      <w:r w:rsidRPr="00430DD2">
        <w:rPr>
          <w:rFonts w:ascii="Arial" w:hAnsi="Arial" w:cs="Arial"/>
          <w:sz w:val="21"/>
          <w:szCs w:val="21"/>
        </w:rPr>
        <w:t xml:space="preserve">, na forma do art. 105, </w:t>
      </w:r>
      <w:r w:rsidRPr="00430DD2">
        <w:rPr>
          <w:rFonts w:ascii="Arial" w:hAnsi="Arial" w:cs="Arial"/>
          <w:i/>
          <w:iCs/>
          <w:sz w:val="21"/>
          <w:szCs w:val="21"/>
        </w:rPr>
        <w:t>caput</w:t>
      </w:r>
      <w:r w:rsidRPr="00430DD2">
        <w:rPr>
          <w:rFonts w:ascii="Arial" w:hAnsi="Arial" w:cs="Arial"/>
          <w:sz w:val="21"/>
          <w:szCs w:val="21"/>
        </w:rPr>
        <w:t>, da Lei 14.133/21.</w:t>
      </w:r>
    </w:p>
    <w:p w14:paraId="1D973732" w14:textId="77777777" w:rsidR="00104D86" w:rsidRPr="00430DD2" w:rsidRDefault="00104D86" w:rsidP="00104D86">
      <w:pPr>
        <w:pStyle w:val="PargrafodaLista"/>
        <w:ind w:left="0"/>
        <w:rPr>
          <w:rFonts w:ascii="Arial" w:hAnsi="Arial" w:cs="Arial"/>
          <w:b/>
          <w:bCs/>
          <w:sz w:val="21"/>
          <w:szCs w:val="21"/>
        </w:rPr>
      </w:pPr>
    </w:p>
    <w:p w14:paraId="4D2D3974" w14:textId="77777777" w:rsidR="00104D86" w:rsidRPr="00430DD2" w:rsidRDefault="00104D86" w:rsidP="00104D86">
      <w:pPr>
        <w:pStyle w:val="PargrafodaLista"/>
        <w:numPr>
          <w:ilvl w:val="0"/>
          <w:numId w:val="3"/>
        </w:numPr>
        <w:shd w:val="clear" w:color="auto" w:fill="B4C6E7" w:themeFill="accent1" w:themeFillTint="66"/>
        <w:rPr>
          <w:rFonts w:ascii="Arial" w:hAnsi="Arial" w:cs="Arial"/>
          <w:sz w:val="21"/>
          <w:szCs w:val="21"/>
        </w:rPr>
      </w:pPr>
      <w:r w:rsidRPr="00430DD2">
        <w:rPr>
          <w:rFonts w:ascii="Arial" w:hAnsi="Arial" w:cs="Arial"/>
          <w:b/>
          <w:bCs/>
          <w:sz w:val="21"/>
          <w:szCs w:val="21"/>
        </w:rPr>
        <w:t>DESCRIÇÃO DA SOLUÇÃO COMO UM TODO:</w:t>
      </w:r>
    </w:p>
    <w:p w14:paraId="5B01EB22" w14:textId="77777777" w:rsidR="00104D86" w:rsidRPr="00430DD2" w:rsidRDefault="00104D86" w:rsidP="00104D86">
      <w:pPr>
        <w:pStyle w:val="PargrafodaLista"/>
        <w:ind w:left="0"/>
        <w:jc w:val="both"/>
        <w:rPr>
          <w:rFonts w:ascii="Arial" w:hAnsi="Arial" w:cs="Arial"/>
          <w:sz w:val="21"/>
          <w:szCs w:val="21"/>
        </w:rPr>
      </w:pPr>
    </w:p>
    <w:p w14:paraId="5214CD7A" w14:textId="33F583E9" w:rsidR="00104D86"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lastRenderedPageBreak/>
        <w:t xml:space="preserve">A solução proposta é a contratação de empresa especializada para </w:t>
      </w:r>
      <w:r w:rsidR="00CA6805">
        <w:rPr>
          <w:rFonts w:ascii="Arial" w:hAnsi="Arial" w:cs="Arial"/>
          <w:sz w:val="21"/>
          <w:szCs w:val="21"/>
        </w:rPr>
        <w:t xml:space="preserve">o </w:t>
      </w:r>
      <w:r w:rsidR="005614BF" w:rsidRPr="00CA6805">
        <w:rPr>
          <w:rFonts w:ascii="Arial" w:hAnsi="Arial" w:cs="Arial"/>
          <w:sz w:val="21"/>
          <w:szCs w:val="21"/>
        </w:rPr>
        <w:t xml:space="preserve">FORNECIMENTO DE FOGOS DE ARTIFÍCIOS, que </w:t>
      </w:r>
      <w:r w:rsidR="00CA6805">
        <w:rPr>
          <w:rFonts w:ascii="Arial" w:hAnsi="Arial" w:cs="Arial"/>
          <w:sz w:val="21"/>
          <w:szCs w:val="21"/>
        </w:rPr>
        <w:t>serão utilizados em festividades e eventos oficiais que necessitem de tais itens para abrilhantar os momentos.</w:t>
      </w:r>
    </w:p>
    <w:p w14:paraId="58C2729F" w14:textId="77777777" w:rsidR="00CA6805" w:rsidRPr="00CA6805" w:rsidRDefault="00CA6805" w:rsidP="00CA6805">
      <w:pPr>
        <w:pStyle w:val="PargrafodaLista"/>
        <w:ind w:left="0"/>
        <w:jc w:val="both"/>
        <w:rPr>
          <w:rFonts w:ascii="Arial" w:hAnsi="Arial" w:cs="Arial"/>
          <w:sz w:val="21"/>
          <w:szCs w:val="21"/>
        </w:rPr>
      </w:pPr>
    </w:p>
    <w:p w14:paraId="031B98C4"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EXECUÇÃO DO OBJETO:</w:t>
      </w:r>
    </w:p>
    <w:p w14:paraId="54C049B4" w14:textId="77777777" w:rsidR="00104D86" w:rsidRPr="00430DD2" w:rsidRDefault="00104D86" w:rsidP="00104D86">
      <w:pPr>
        <w:pStyle w:val="PargrafodaLista"/>
        <w:ind w:left="0"/>
        <w:jc w:val="both"/>
        <w:rPr>
          <w:rFonts w:ascii="Arial" w:hAnsi="Arial" w:cs="Arial"/>
          <w:sz w:val="21"/>
          <w:szCs w:val="21"/>
        </w:rPr>
      </w:pPr>
    </w:p>
    <w:p w14:paraId="6FD86890"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O fornecimento será solicitado pela Secretaria Municipal, devendo ser realizados de forma total após assinatura do contrato, conforme as necessidades do Município, devendo os itens serem transportados em veículo apropriado, conforme determinações sanitárias.</w:t>
      </w:r>
    </w:p>
    <w:p w14:paraId="5C305BEA" w14:textId="77777777" w:rsidR="00104D86" w:rsidRPr="00430DD2" w:rsidRDefault="00104D86" w:rsidP="00104D86">
      <w:pPr>
        <w:pStyle w:val="PargrafodaLista"/>
        <w:ind w:left="0"/>
        <w:jc w:val="both"/>
        <w:rPr>
          <w:rFonts w:ascii="Arial" w:hAnsi="Arial" w:cs="Arial"/>
          <w:sz w:val="21"/>
          <w:szCs w:val="21"/>
        </w:rPr>
      </w:pPr>
    </w:p>
    <w:p w14:paraId="464306BC"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14663543" w14:textId="77777777" w:rsidR="00104D86" w:rsidRPr="00430DD2" w:rsidRDefault="00104D86" w:rsidP="00104D86">
      <w:pPr>
        <w:pStyle w:val="PargrafodaLista"/>
        <w:rPr>
          <w:rFonts w:ascii="Arial" w:hAnsi="Arial" w:cs="Arial"/>
          <w:sz w:val="21"/>
          <w:szCs w:val="21"/>
        </w:rPr>
      </w:pPr>
    </w:p>
    <w:p w14:paraId="30161273"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59CE87B7" w14:textId="77777777" w:rsidR="00104D86" w:rsidRPr="00430DD2" w:rsidRDefault="00104D86" w:rsidP="00104D86">
      <w:pPr>
        <w:pStyle w:val="PargrafodaLista"/>
        <w:rPr>
          <w:rFonts w:ascii="Arial" w:hAnsi="Arial" w:cs="Arial"/>
          <w:sz w:val="21"/>
          <w:szCs w:val="21"/>
        </w:rPr>
      </w:pPr>
    </w:p>
    <w:p w14:paraId="63394B53"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Não serão aceitos materiais em condições diferentes das especificadas.</w:t>
      </w:r>
    </w:p>
    <w:p w14:paraId="280B92CF" w14:textId="77777777" w:rsidR="00104D86" w:rsidRPr="00430DD2" w:rsidRDefault="00104D86" w:rsidP="00104D86">
      <w:pPr>
        <w:pStyle w:val="PargrafodaLista"/>
        <w:ind w:left="0"/>
        <w:jc w:val="both"/>
        <w:rPr>
          <w:rFonts w:ascii="Arial" w:hAnsi="Arial" w:cs="Arial"/>
          <w:sz w:val="21"/>
          <w:szCs w:val="21"/>
        </w:rPr>
      </w:pPr>
    </w:p>
    <w:p w14:paraId="5F0BD901"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6490D1FA" w14:textId="77777777" w:rsidR="00104D86" w:rsidRPr="00430DD2" w:rsidRDefault="00104D86" w:rsidP="00104D86">
      <w:pPr>
        <w:pStyle w:val="PargrafodaLista"/>
        <w:rPr>
          <w:rFonts w:ascii="Arial" w:hAnsi="Arial" w:cs="Arial"/>
          <w:sz w:val="21"/>
          <w:szCs w:val="21"/>
        </w:rPr>
      </w:pPr>
    </w:p>
    <w:p w14:paraId="22D46320"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48EB8D67" w14:textId="77777777" w:rsidR="00104D86" w:rsidRPr="00430DD2" w:rsidRDefault="00104D86" w:rsidP="00104D86">
      <w:pPr>
        <w:pStyle w:val="PargrafodaLista"/>
        <w:rPr>
          <w:rFonts w:ascii="Arial" w:hAnsi="Arial" w:cs="Arial"/>
          <w:sz w:val="21"/>
          <w:szCs w:val="21"/>
        </w:rPr>
      </w:pPr>
    </w:p>
    <w:p w14:paraId="0F9C8CE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Os itens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03D61D4A" w14:textId="77777777" w:rsidR="00104D86" w:rsidRPr="00430DD2" w:rsidRDefault="00104D86" w:rsidP="00104D86">
      <w:pPr>
        <w:pStyle w:val="PargrafodaLista"/>
        <w:ind w:left="0"/>
        <w:jc w:val="both"/>
        <w:rPr>
          <w:rFonts w:ascii="Arial" w:hAnsi="Arial" w:cs="Arial"/>
          <w:sz w:val="21"/>
          <w:szCs w:val="21"/>
        </w:rPr>
      </w:pPr>
    </w:p>
    <w:p w14:paraId="482E492B" w14:textId="77777777" w:rsidR="00104D86"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32B9D3AF" w14:textId="77777777" w:rsidR="00104D86" w:rsidRPr="00430DD2" w:rsidRDefault="00104D86" w:rsidP="00104D86">
      <w:pPr>
        <w:pStyle w:val="PargrafodaLista"/>
        <w:rPr>
          <w:rFonts w:ascii="Arial" w:hAnsi="Arial" w:cs="Arial"/>
          <w:sz w:val="21"/>
          <w:szCs w:val="21"/>
        </w:rPr>
      </w:pPr>
    </w:p>
    <w:p w14:paraId="1DFAAAFB"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Os alimentos deverão ser transportados em veículo apropriado, devidamente higienizado e climatizado, em que os gêneros alimentícios - dependendo de sua natureza - estejam acondicionados em recipientes térmicos hermeticamente fechados e higienizados.</w:t>
      </w:r>
    </w:p>
    <w:p w14:paraId="347E20D2" w14:textId="77777777" w:rsidR="00104D86" w:rsidRPr="00430DD2" w:rsidRDefault="00104D86" w:rsidP="00104D86">
      <w:pPr>
        <w:pStyle w:val="PargrafodaLista"/>
        <w:ind w:left="0"/>
        <w:jc w:val="both"/>
        <w:rPr>
          <w:rFonts w:ascii="Arial" w:hAnsi="Arial" w:cs="Arial"/>
          <w:sz w:val="21"/>
          <w:szCs w:val="21"/>
        </w:rPr>
      </w:pPr>
    </w:p>
    <w:p w14:paraId="65BDF69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b/>
          <w:bCs/>
          <w:sz w:val="21"/>
          <w:szCs w:val="21"/>
        </w:rPr>
        <w:t>Forma de entrega</w:t>
      </w:r>
      <w:r w:rsidRPr="00430DD2">
        <w:rPr>
          <w:rFonts w:ascii="Arial" w:hAnsi="Arial" w:cs="Arial"/>
          <w:sz w:val="21"/>
          <w:szCs w:val="21"/>
        </w:rPr>
        <w:t>: será parcelado, conforme as necessidades das secretarias.</w:t>
      </w:r>
    </w:p>
    <w:p w14:paraId="43AB25E7" w14:textId="77777777" w:rsidR="00104D86" w:rsidRPr="00430DD2" w:rsidRDefault="00104D86" w:rsidP="00104D86">
      <w:pPr>
        <w:pStyle w:val="PargrafodaLista"/>
        <w:rPr>
          <w:rFonts w:ascii="Arial" w:hAnsi="Arial" w:cs="Arial"/>
          <w:sz w:val="21"/>
          <w:szCs w:val="21"/>
          <w:highlight w:val="green"/>
        </w:rPr>
      </w:pPr>
    </w:p>
    <w:p w14:paraId="17D9D73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b/>
          <w:bCs/>
          <w:sz w:val="21"/>
          <w:szCs w:val="21"/>
        </w:rPr>
        <w:t>Prazo de entrega</w:t>
      </w:r>
      <w:r w:rsidRPr="00430DD2">
        <w:rPr>
          <w:rFonts w:ascii="Arial" w:hAnsi="Arial" w:cs="Arial"/>
          <w:sz w:val="21"/>
          <w:szCs w:val="21"/>
        </w:rPr>
        <w:t>: Os itens descritos neste serão solicitados com antecedência mínima de 08 (oito) dias, devendo ser entregues/prestados no local e horário determinados na ordem de serviço/fornecimento, conforme Nota de Empenho e confirmação de pedido, devendo ser entregue em até 2 (duas) horas antes do horário previsto para realização do evento, e prestado conforme programação do evento.</w:t>
      </w:r>
    </w:p>
    <w:p w14:paraId="1B228A6A" w14:textId="77777777" w:rsidR="00104D86" w:rsidRPr="00430DD2" w:rsidRDefault="00104D86" w:rsidP="00104D86">
      <w:pPr>
        <w:pStyle w:val="PargrafodaLista"/>
        <w:ind w:left="0"/>
        <w:jc w:val="both"/>
        <w:rPr>
          <w:rFonts w:ascii="Arial" w:hAnsi="Arial" w:cs="Arial"/>
          <w:sz w:val="21"/>
          <w:szCs w:val="21"/>
          <w:highlight w:val="green"/>
        </w:rPr>
      </w:pPr>
    </w:p>
    <w:p w14:paraId="1724BCC8"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b/>
          <w:bCs/>
          <w:sz w:val="21"/>
          <w:szCs w:val="21"/>
        </w:rPr>
        <w:t>Local de entrega</w:t>
      </w:r>
      <w:r w:rsidRPr="00430DD2">
        <w:rPr>
          <w:rFonts w:ascii="Arial" w:hAnsi="Arial" w:cs="Arial"/>
          <w:sz w:val="21"/>
          <w:szCs w:val="21"/>
        </w:rPr>
        <w:t>: Conforme descrito na ordem de fornecimento encaminhada pela secretaria solicitante, em horário de expediente, de segunda feira a sexta feira, podendo ocorrer nos finais de semana e/ou feriados, conforme as necessidades da administração.</w:t>
      </w:r>
    </w:p>
    <w:p w14:paraId="776B07F0" w14:textId="77777777" w:rsidR="00104D86" w:rsidRPr="00430DD2" w:rsidRDefault="00104D86" w:rsidP="00104D86">
      <w:pPr>
        <w:pStyle w:val="PargrafodaLista"/>
        <w:ind w:left="0"/>
        <w:rPr>
          <w:rFonts w:ascii="Arial" w:hAnsi="Arial" w:cs="Arial"/>
          <w:b/>
          <w:bCs/>
          <w:sz w:val="21"/>
          <w:szCs w:val="21"/>
        </w:rPr>
      </w:pPr>
    </w:p>
    <w:p w14:paraId="601C86BC"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FORMA DE PAGAMENTO:</w:t>
      </w:r>
    </w:p>
    <w:p w14:paraId="4169C093" w14:textId="77777777" w:rsidR="00104D86" w:rsidRPr="00430DD2" w:rsidRDefault="00104D86" w:rsidP="00104D86">
      <w:pPr>
        <w:pStyle w:val="PargrafodaLista"/>
        <w:ind w:left="0"/>
        <w:rPr>
          <w:rFonts w:ascii="Arial" w:hAnsi="Arial" w:cs="Arial"/>
          <w:sz w:val="21"/>
          <w:szCs w:val="21"/>
        </w:rPr>
      </w:pPr>
    </w:p>
    <w:p w14:paraId="110D9EEC" w14:textId="77777777" w:rsidR="00104D86" w:rsidRPr="00430DD2" w:rsidRDefault="00104D86" w:rsidP="00104D86">
      <w:pPr>
        <w:pStyle w:val="PargrafodaLista"/>
        <w:shd w:val="clear" w:color="auto" w:fill="FFFFFF" w:themeFill="background1"/>
        <w:ind w:left="0"/>
        <w:jc w:val="both"/>
        <w:rPr>
          <w:rFonts w:ascii="Arial" w:hAnsi="Arial" w:cs="Arial"/>
          <w:b/>
          <w:bCs/>
          <w:sz w:val="21"/>
          <w:szCs w:val="21"/>
        </w:rPr>
      </w:pPr>
      <w:r w:rsidRPr="00430DD2">
        <w:rPr>
          <w:rFonts w:ascii="Arial" w:hAnsi="Arial" w:cs="Arial"/>
          <w:b/>
          <w:bCs/>
          <w:sz w:val="21"/>
          <w:szCs w:val="21"/>
        </w:rPr>
        <w:t>RECEBIMENTO:</w:t>
      </w:r>
    </w:p>
    <w:p w14:paraId="52967D34" w14:textId="77777777" w:rsidR="00104D86" w:rsidRPr="00430DD2" w:rsidRDefault="00104D86" w:rsidP="00104D86">
      <w:pPr>
        <w:pStyle w:val="PargrafodaLista"/>
        <w:shd w:val="clear" w:color="auto" w:fill="FFFFFF" w:themeFill="background1"/>
        <w:ind w:left="0"/>
        <w:jc w:val="both"/>
        <w:rPr>
          <w:rFonts w:ascii="Arial" w:eastAsia="Arial" w:hAnsi="Arial" w:cs="Arial"/>
          <w:b/>
          <w:color w:val="000000"/>
          <w:sz w:val="21"/>
          <w:szCs w:val="21"/>
        </w:rPr>
      </w:pPr>
    </w:p>
    <w:p w14:paraId="724E19F1" w14:textId="77777777" w:rsidR="00104D86" w:rsidRPr="00430DD2" w:rsidRDefault="00104D86" w:rsidP="00104D86">
      <w:pPr>
        <w:pStyle w:val="PargrafodaLista"/>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30DD2">
        <w:rPr>
          <w:rFonts w:ascii="Arial" w:eastAsia="Arial" w:hAnsi="Arial" w:cs="Arial"/>
          <w:color w:val="FF0000"/>
          <w:sz w:val="21"/>
          <w:szCs w:val="21"/>
        </w:rPr>
        <w:t xml:space="preserve"> </w:t>
      </w:r>
      <w:r w:rsidRPr="00430DD2">
        <w:rPr>
          <w:rFonts w:ascii="Arial" w:eastAsia="Arial" w:hAnsi="Arial" w:cs="Arial"/>
          <w:color w:val="000000"/>
          <w:sz w:val="21"/>
          <w:szCs w:val="21"/>
        </w:rPr>
        <w:t>e na proposta.</w:t>
      </w:r>
    </w:p>
    <w:p w14:paraId="39461B87"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19ACFF3"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430DD2">
        <w:rPr>
          <w:rFonts w:ascii="Arial" w:eastAsia="Arial" w:hAnsi="Arial" w:cs="Arial"/>
          <w:color w:val="FF0000"/>
          <w:sz w:val="21"/>
          <w:szCs w:val="21"/>
        </w:rPr>
        <w:t xml:space="preserve"> </w:t>
      </w:r>
      <w:r w:rsidRPr="00430DD2">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B28892D"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D234C68"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6E36E913"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B98800D"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4756032"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5F8201B"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430DD2">
          <w:rPr>
            <w:rFonts w:ascii="Arial" w:eastAsia="Arial" w:hAnsi="Arial" w:cs="Arial"/>
            <w:color w:val="000080"/>
            <w:sz w:val="21"/>
            <w:szCs w:val="21"/>
            <w:u w:val="single"/>
          </w:rPr>
          <w:t>art. 143 da Lei nº 14.133, de 2021</w:t>
        </w:r>
      </w:hyperlink>
      <w:r w:rsidRPr="00430DD2">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6AF4594A"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B124F8A"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8822B16"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4BBCF8C"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415FE8E"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0AD37F7B"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430DD2">
        <w:rPr>
          <w:rFonts w:ascii="Arial" w:eastAsia="Arial" w:hAnsi="Arial" w:cs="Arial"/>
          <w:b/>
          <w:color w:val="000000"/>
          <w:sz w:val="21"/>
          <w:szCs w:val="21"/>
        </w:rPr>
        <w:t>LIQUIDAÇÃO:</w:t>
      </w:r>
    </w:p>
    <w:p w14:paraId="6ECE48C1"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ACA015B"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Recebida a Nota Fiscal ou documento de cobrança equivalente, correrá o prazo para fins de liquidação.</w:t>
      </w:r>
    </w:p>
    <w:p w14:paraId="32A2F9F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15C66F4"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30DD2">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40E65989"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005ADC4"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430DD2">
          <w:rPr>
            <w:rFonts w:ascii="Arial" w:eastAsia="Arial" w:hAnsi="Arial" w:cs="Arial"/>
            <w:color w:val="000080"/>
            <w:sz w:val="21"/>
            <w:szCs w:val="21"/>
            <w:u w:val="single"/>
          </w:rPr>
          <w:t xml:space="preserve">art. 68 da Lei nº 14.133, de 2021.  </w:t>
        </w:r>
      </w:hyperlink>
      <w:r w:rsidRPr="00430DD2">
        <w:rPr>
          <w:rFonts w:ascii="Arial" w:eastAsia="Arial" w:hAnsi="Arial" w:cs="Arial"/>
          <w:color w:val="000000"/>
          <w:sz w:val="21"/>
          <w:szCs w:val="21"/>
        </w:rPr>
        <w:t xml:space="preserve"> </w:t>
      </w:r>
    </w:p>
    <w:p w14:paraId="54E81F9A"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8114A42"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A5AB4B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4D3E285"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FA5BC8A"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43EEB20"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CCF012B"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C6CA098"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E59B61D"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2AC8100"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EDDD09D"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5E98FB4A"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430DD2">
        <w:rPr>
          <w:rFonts w:ascii="Arial" w:eastAsia="Arial" w:hAnsi="Arial" w:cs="Arial"/>
          <w:b/>
          <w:color w:val="000000"/>
          <w:sz w:val="21"/>
          <w:szCs w:val="21"/>
        </w:rPr>
        <w:t>PRAZO DE PAGAMENTO:</w:t>
      </w:r>
    </w:p>
    <w:p w14:paraId="2DED2112"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D1A8B8C"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pagamento será efetuado no prazo de até 30 dias contados da finalização da liquidação da despesa, conforme seção anterior.</w:t>
      </w:r>
    </w:p>
    <w:p w14:paraId="7E687C2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97005F1"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430DD2">
        <w:rPr>
          <w:rFonts w:ascii="Arial" w:eastAsia="Arial" w:hAnsi="Arial" w:cs="Arial"/>
          <w:b/>
          <w:bCs/>
          <w:color w:val="000000"/>
          <w:sz w:val="21"/>
          <w:szCs w:val="21"/>
        </w:rPr>
        <w:t>FORMA DE PAGAMENTO:</w:t>
      </w:r>
    </w:p>
    <w:p w14:paraId="29A0A852"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13662D5B"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pagamento será realizado por meio de ordem bancária, para crédito em banco, agência e conta corrente indicados pelo contratado.</w:t>
      </w:r>
    </w:p>
    <w:p w14:paraId="51E6AE2F"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9B52EC6"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Será considerada data do pagamento o dia em que constar como emitida a ordem bancária para pagamento.</w:t>
      </w:r>
    </w:p>
    <w:p w14:paraId="56D0126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75F0DA1"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Quando do pagamento, será efetuada a retenção tributária prevista na legislação aplicável.</w:t>
      </w:r>
    </w:p>
    <w:p w14:paraId="649A97E7"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9C25E86"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lastRenderedPageBreak/>
        <w:t xml:space="preserve">O contratado regularmente optante pelo Simples Nacional, nos termos da </w:t>
      </w:r>
      <w:hyperlink r:id="rId33">
        <w:r w:rsidRPr="00430DD2">
          <w:rPr>
            <w:rFonts w:ascii="Arial" w:eastAsia="Arial" w:hAnsi="Arial" w:cs="Arial"/>
            <w:color w:val="000080"/>
            <w:sz w:val="21"/>
            <w:szCs w:val="21"/>
            <w:u w:val="single"/>
          </w:rPr>
          <w:t>Lei Complementar nº 123, de 2006</w:t>
        </w:r>
      </w:hyperlink>
      <w:r w:rsidRPr="00430DD2">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B0F9D8" w14:textId="77777777" w:rsidR="00104D86" w:rsidRPr="00430DD2" w:rsidRDefault="00104D86" w:rsidP="00104D86">
      <w:pPr>
        <w:pStyle w:val="PargrafodaLista"/>
        <w:ind w:left="0"/>
        <w:rPr>
          <w:rFonts w:ascii="Arial" w:hAnsi="Arial" w:cs="Arial"/>
          <w:b/>
          <w:bCs/>
          <w:sz w:val="21"/>
          <w:szCs w:val="21"/>
        </w:rPr>
      </w:pPr>
    </w:p>
    <w:p w14:paraId="306DB208"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CRITERIO DE JULGAMENTO:</w:t>
      </w:r>
    </w:p>
    <w:p w14:paraId="7B539938" w14:textId="77777777" w:rsidR="00104D86" w:rsidRPr="00430DD2" w:rsidRDefault="00104D86" w:rsidP="00104D86">
      <w:pPr>
        <w:pStyle w:val="PargrafodaLista"/>
        <w:ind w:left="0"/>
        <w:rPr>
          <w:rFonts w:ascii="Arial" w:hAnsi="Arial" w:cs="Arial"/>
          <w:b/>
          <w:bCs/>
          <w:sz w:val="21"/>
          <w:szCs w:val="21"/>
        </w:rPr>
      </w:pPr>
    </w:p>
    <w:p w14:paraId="512A0203"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 xml:space="preserve">Será vencedora a empresa que apresentar o </w:t>
      </w:r>
      <w:r w:rsidRPr="00430DD2">
        <w:rPr>
          <w:rFonts w:ascii="Arial" w:hAnsi="Arial" w:cs="Arial"/>
          <w:b/>
          <w:bCs/>
          <w:sz w:val="21"/>
          <w:szCs w:val="21"/>
        </w:rPr>
        <w:t>MENOR PREÇO POR LOTE</w:t>
      </w:r>
      <w:r w:rsidRPr="00430DD2">
        <w:rPr>
          <w:rFonts w:ascii="Arial" w:hAnsi="Arial" w:cs="Arial"/>
          <w:sz w:val="21"/>
          <w:szCs w:val="21"/>
        </w:rPr>
        <w:t>, e atender a todas as exigências de habilitação.</w:t>
      </w:r>
    </w:p>
    <w:p w14:paraId="539C12EB" w14:textId="77777777" w:rsidR="00104D86" w:rsidRPr="00430DD2" w:rsidRDefault="00104D86" w:rsidP="00104D86">
      <w:pPr>
        <w:pStyle w:val="PargrafodaLista"/>
        <w:ind w:left="0"/>
        <w:jc w:val="both"/>
        <w:rPr>
          <w:rFonts w:ascii="Arial" w:hAnsi="Arial" w:cs="Arial"/>
          <w:sz w:val="21"/>
          <w:szCs w:val="21"/>
        </w:rPr>
      </w:pPr>
    </w:p>
    <w:p w14:paraId="258E9571"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Justificativa para o agrupamento dos itens em lote:</w:t>
      </w:r>
    </w:p>
    <w:p w14:paraId="6A07E23F" w14:textId="77777777" w:rsidR="00104D86" w:rsidRDefault="00104D86" w:rsidP="00BF2DA3">
      <w:pPr>
        <w:numPr>
          <w:ilvl w:val="0"/>
          <w:numId w:val="40"/>
        </w:numPr>
        <w:contextualSpacing/>
        <w:jc w:val="both"/>
        <w:rPr>
          <w:rFonts w:ascii="Arial" w:hAnsi="Arial" w:cs="Arial"/>
          <w:sz w:val="21"/>
          <w:szCs w:val="21"/>
        </w:rPr>
      </w:pPr>
      <w:r w:rsidRPr="00430DD2">
        <w:rPr>
          <w:rFonts w:ascii="Arial" w:hAnsi="Arial" w:cs="Arial"/>
          <w:sz w:val="21"/>
          <w:szCs w:val="21"/>
        </w:rPr>
        <w:t>Os itens possuem características semelhantes e da mesma natureza;</w:t>
      </w:r>
    </w:p>
    <w:p w14:paraId="4B7F6EB1" w14:textId="77777777" w:rsidR="00104D86" w:rsidRPr="00430DD2" w:rsidRDefault="00104D86" w:rsidP="00BF2DA3">
      <w:pPr>
        <w:numPr>
          <w:ilvl w:val="0"/>
          <w:numId w:val="40"/>
        </w:numPr>
        <w:contextualSpacing/>
        <w:jc w:val="both"/>
        <w:rPr>
          <w:rFonts w:ascii="Arial" w:hAnsi="Arial" w:cs="Arial"/>
          <w:sz w:val="21"/>
          <w:szCs w:val="21"/>
        </w:rPr>
      </w:pPr>
      <w:r w:rsidRPr="00430DD2">
        <w:rPr>
          <w:rFonts w:ascii="Arial" w:hAnsi="Arial" w:cs="Arial"/>
          <w:sz w:val="21"/>
          <w:szCs w:val="21"/>
        </w:rPr>
        <w:t>A opção pelo agrupamento dos itens em lote(s) é a mais vantajosa para a Administração, uma vez que proporciona, economia de escala, sistema único e integrado,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r>
        <w:rPr>
          <w:rFonts w:ascii="Arial" w:hAnsi="Arial" w:cs="Arial"/>
          <w:sz w:val="21"/>
          <w:szCs w:val="21"/>
        </w:rPr>
        <w:t>.</w:t>
      </w:r>
    </w:p>
    <w:p w14:paraId="72C6540A"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FORMA E CRITÉRIO DE SELEÇÃO DO PRESTADOR:</w:t>
      </w:r>
    </w:p>
    <w:p w14:paraId="3D92F85F" w14:textId="77777777" w:rsidR="00104D86" w:rsidRPr="00430DD2" w:rsidRDefault="00104D86" w:rsidP="00104D86">
      <w:pPr>
        <w:pStyle w:val="PargrafodaLista"/>
        <w:ind w:left="0"/>
        <w:jc w:val="both"/>
        <w:rPr>
          <w:rFonts w:ascii="Arial" w:hAnsi="Arial" w:cs="Arial"/>
          <w:sz w:val="21"/>
          <w:szCs w:val="21"/>
        </w:rPr>
      </w:pPr>
    </w:p>
    <w:p w14:paraId="4A4F2E5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w:t>
      </w:r>
    </w:p>
    <w:p w14:paraId="5AB2045E" w14:textId="77777777" w:rsidR="00104D86" w:rsidRPr="00430DD2" w:rsidRDefault="00104D86" w:rsidP="00104D86">
      <w:pPr>
        <w:pStyle w:val="PargrafodaLista"/>
        <w:ind w:left="0"/>
        <w:rPr>
          <w:rFonts w:ascii="Arial" w:hAnsi="Arial" w:cs="Arial"/>
          <w:sz w:val="21"/>
          <w:szCs w:val="21"/>
        </w:rPr>
      </w:pPr>
    </w:p>
    <w:p w14:paraId="7A5E6389"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REQUISITOS DE CONTRATAÇÃO:</w:t>
      </w:r>
    </w:p>
    <w:p w14:paraId="121D735C" w14:textId="77777777" w:rsidR="00104D86" w:rsidRPr="00430DD2" w:rsidRDefault="00104D86" w:rsidP="00104D86">
      <w:pPr>
        <w:pStyle w:val="PargrafodaLista"/>
        <w:ind w:left="0"/>
        <w:jc w:val="both"/>
        <w:rPr>
          <w:rFonts w:ascii="Arial" w:hAnsi="Arial" w:cs="Arial"/>
          <w:sz w:val="21"/>
          <w:szCs w:val="21"/>
        </w:rPr>
      </w:pPr>
    </w:p>
    <w:p w14:paraId="0EDF5C2D"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29DFF654" w14:textId="77777777" w:rsidR="00104D86" w:rsidRPr="00430DD2" w:rsidRDefault="00104D86" w:rsidP="00104D86">
      <w:pPr>
        <w:pStyle w:val="PargrafodaLista"/>
        <w:ind w:left="0"/>
        <w:jc w:val="both"/>
        <w:rPr>
          <w:rFonts w:ascii="Arial" w:hAnsi="Arial" w:cs="Arial"/>
          <w:sz w:val="21"/>
          <w:szCs w:val="21"/>
        </w:rPr>
      </w:pPr>
    </w:p>
    <w:p w14:paraId="0FF9AF0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78BCC0C9" w14:textId="77777777" w:rsidR="00104D86" w:rsidRPr="00430DD2" w:rsidRDefault="00104D86" w:rsidP="00104D86">
      <w:pPr>
        <w:pStyle w:val="PargrafodaLista"/>
        <w:rPr>
          <w:rFonts w:ascii="Arial" w:hAnsi="Arial" w:cs="Arial"/>
          <w:sz w:val="21"/>
          <w:szCs w:val="21"/>
        </w:rPr>
      </w:pPr>
    </w:p>
    <w:p w14:paraId="7C3CDB0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Sendo assim, os documentos exigidos serão:</w:t>
      </w:r>
    </w:p>
    <w:p w14:paraId="45AB66B2" w14:textId="77777777" w:rsidR="00104D86" w:rsidRPr="00430DD2" w:rsidRDefault="00104D86" w:rsidP="00104D86">
      <w:pPr>
        <w:pStyle w:val="PargrafodaLista"/>
        <w:rPr>
          <w:rFonts w:ascii="Arial" w:hAnsi="Arial" w:cs="Arial"/>
          <w:sz w:val="21"/>
          <w:szCs w:val="21"/>
        </w:rPr>
      </w:pPr>
    </w:p>
    <w:p w14:paraId="5B8F9BB2"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Contrato social da empresa (todas as alterações ou última consolidação);</w:t>
      </w:r>
    </w:p>
    <w:p w14:paraId="2F54DE1F"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Documento de Identificação dos sócios da empresa;</w:t>
      </w:r>
    </w:p>
    <w:p w14:paraId="65DA18A9"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 xml:space="preserve">Prova de inscrição no Cadastro Nacional da Pessoa Jurídica (CNPJ - </w:t>
      </w:r>
      <w:hyperlink r:id="rId34" w:history="1">
        <w:r w:rsidRPr="00430DD2">
          <w:rPr>
            <w:rStyle w:val="Hyperlink"/>
            <w:rFonts w:ascii="Arial" w:hAnsi="Arial" w:cs="Arial"/>
            <w:color w:val="auto"/>
            <w:sz w:val="21"/>
            <w:szCs w:val="21"/>
          </w:rPr>
          <w:t>https://solucoes.receita.fazenda.gov.br/servicos/cnpjreva/cnpjreva_solicitacao.asp</w:t>
        </w:r>
      </w:hyperlink>
      <w:r w:rsidRPr="00430DD2">
        <w:rPr>
          <w:rFonts w:ascii="Arial" w:hAnsi="Arial" w:cs="Arial"/>
          <w:sz w:val="21"/>
          <w:szCs w:val="21"/>
        </w:rPr>
        <w:t xml:space="preserve">);   </w:t>
      </w:r>
    </w:p>
    <w:p w14:paraId="7AF0FD95"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Fazenda Federal (</w:t>
      </w:r>
      <w:hyperlink r:id="rId35" w:history="1">
        <w:r w:rsidRPr="00430DD2">
          <w:rPr>
            <w:rStyle w:val="Hyperlink"/>
            <w:rFonts w:ascii="Arial" w:hAnsi="Arial" w:cs="Arial"/>
            <w:color w:val="auto"/>
            <w:sz w:val="21"/>
            <w:szCs w:val="21"/>
          </w:rPr>
          <w:t>https://solucoes.receita.fazenda.gov.br/Servicos/certidaointernet/PJ/Emitir</w:t>
        </w:r>
      </w:hyperlink>
      <w:r w:rsidRPr="00430DD2">
        <w:rPr>
          <w:rFonts w:ascii="Arial" w:hAnsi="Arial" w:cs="Arial"/>
          <w:sz w:val="21"/>
          <w:szCs w:val="21"/>
        </w:rPr>
        <w:t>) ;</w:t>
      </w:r>
    </w:p>
    <w:p w14:paraId="0A3D3671"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Fazenda Estadual (</w:t>
      </w:r>
      <w:hyperlink r:id="rId36" w:history="1">
        <w:r w:rsidRPr="00430DD2">
          <w:rPr>
            <w:rStyle w:val="Hyperlink"/>
            <w:rFonts w:ascii="Arial" w:hAnsi="Arial" w:cs="Arial"/>
            <w:color w:val="auto"/>
            <w:sz w:val="21"/>
            <w:szCs w:val="21"/>
          </w:rPr>
          <w:t>https://servicos.sefaz.ba.gov.br/sistemas/DSCRE/Modulos/Publico/EmissaoCertidao.aspx</w:t>
        </w:r>
      </w:hyperlink>
      <w:r w:rsidRPr="00430DD2">
        <w:rPr>
          <w:rFonts w:ascii="Arial" w:hAnsi="Arial" w:cs="Arial"/>
          <w:sz w:val="21"/>
          <w:szCs w:val="21"/>
        </w:rPr>
        <w:t xml:space="preserve"> - </w:t>
      </w:r>
      <w:r w:rsidRPr="00430DD2">
        <w:rPr>
          <w:rFonts w:ascii="Arial" w:hAnsi="Arial" w:cs="Arial"/>
          <w:i/>
          <w:iCs/>
          <w:sz w:val="21"/>
          <w:szCs w:val="21"/>
        </w:rPr>
        <w:t>Verificar o site de emissão perante ao estado de sede da empresa</w:t>
      </w:r>
      <w:r w:rsidRPr="00430DD2">
        <w:rPr>
          <w:rFonts w:ascii="Arial" w:hAnsi="Arial" w:cs="Arial"/>
          <w:sz w:val="21"/>
          <w:szCs w:val="21"/>
        </w:rPr>
        <w:t>);</w:t>
      </w:r>
    </w:p>
    <w:p w14:paraId="695E4385"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lastRenderedPageBreak/>
        <w:t>Regularidade perante a Fazenda Municipal (</w:t>
      </w:r>
      <w:r w:rsidRPr="00430DD2">
        <w:rPr>
          <w:rFonts w:ascii="Arial" w:hAnsi="Arial" w:cs="Arial"/>
          <w:i/>
          <w:iCs/>
          <w:sz w:val="21"/>
          <w:szCs w:val="21"/>
        </w:rPr>
        <w:t>Verificar o site de emissão perante ao município de sede da empresa</w:t>
      </w:r>
      <w:r w:rsidRPr="00430DD2">
        <w:rPr>
          <w:rFonts w:ascii="Arial" w:hAnsi="Arial" w:cs="Arial"/>
          <w:sz w:val="21"/>
          <w:szCs w:val="21"/>
        </w:rPr>
        <w:t>);</w:t>
      </w:r>
    </w:p>
    <w:p w14:paraId="6051478A"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Caixa Econômica Federal (</w:t>
      </w:r>
      <w:hyperlink r:id="rId37" w:history="1">
        <w:r w:rsidRPr="00430DD2">
          <w:rPr>
            <w:rStyle w:val="Hyperlink"/>
            <w:rFonts w:ascii="Arial" w:hAnsi="Arial" w:cs="Arial"/>
            <w:color w:val="auto"/>
            <w:sz w:val="21"/>
            <w:szCs w:val="21"/>
          </w:rPr>
          <w:t>https://consulta-crf.caixa.gov.br/consultacrf/pages/consultaEmpregador.jsf</w:t>
        </w:r>
      </w:hyperlink>
      <w:r w:rsidRPr="00430DD2">
        <w:rPr>
          <w:rFonts w:ascii="Arial" w:hAnsi="Arial" w:cs="Arial"/>
          <w:sz w:val="21"/>
          <w:szCs w:val="21"/>
        </w:rPr>
        <w:t>);</w:t>
      </w:r>
    </w:p>
    <w:p w14:paraId="29326D80"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Justiça do Trabalho (</w:t>
      </w:r>
      <w:hyperlink r:id="rId38" w:history="1">
        <w:r w:rsidRPr="00430DD2">
          <w:rPr>
            <w:rStyle w:val="Hyperlink"/>
            <w:rFonts w:ascii="Arial" w:hAnsi="Arial" w:cs="Arial"/>
            <w:color w:val="auto"/>
            <w:sz w:val="21"/>
            <w:szCs w:val="21"/>
          </w:rPr>
          <w:t>https://www.tst.jus.br/certidao1</w:t>
        </w:r>
      </w:hyperlink>
      <w:r w:rsidRPr="00430DD2">
        <w:rPr>
          <w:rFonts w:ascii="Arial" w:hAnsi="Arial" w:cs="Arial"/>
          <w:sz w:val="21"/>
          <w:szCs w:val="21"/>
        </w:rPr>
        <w:t>);</w:t>
      </w:r>
    </w:p>
    <w:p w14:paraId="0E9F7E5A"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Certidão negativa de falência expedida pelo distribuidor da sede do licitante, emitida nos últimos 30 dias;</w:t>
      </w:r>
    </w:p>
    <w:p w14:paraId="45787B28" w14:textId="77777777" w:rsidR="00091A06" w:rsidRDefault="00104D86" w:rsidP="00091A06">
      <w:pPr>
        <w:pStyle w:val="PargrafodaLista"/>
        <w:numPr>
          <w:ilvl w:val="0"/>
          <w:numId w:val="2"/>
        </w:numPr>
        <w:rPr>
          <w:rFonts w:ascii="Arial" w:hAnsi="Arial" w:cs="Arial"/>
          <w:sz w:val="21"/>
          <w:szCs w:val="21"/>
        </w:rPr>
      </w:pPr>
      <w:r w:rsidRPr="00430DD2">
        <w:rPr>
          <w:rFonts w:ascii="Arial" w:hAnsi="Arial" w:cs="Arial"/>
          <w:sz w:val="21"/>
          <w:szCs w:val="21"/>
        </w:rPr>
        <w:t>Atestado de capacidade técnica (compatível com o objeto);</w:t>
      </w:r>
    </w:p>
    <w:p w14:paraId="0CCFECC9" w14:textId="77777777" w:rsidR="00091A06" w:rsidRDefault="00091A06" w:rsidP="00091A06">
      <w:pPr>
        <w:pStyle w:val="PargrafodaLista"/>
        <w:numPr>
          <w:ilvl w:val="0"/>
          <w:numId w:val="2"/>
        </w:numPr>
        <w:rPr>
          <w:rFonts w:ascii="Arial" w:hAnsi="Arial" w:cs="Arial"/>
          <w:sz w:val="21"/>
          <w:szCs w:val="21"/>
        </w:rPr>
      </w:pPr>
      <w:r w:rsidRPr="00091A06">
        <w:rPr>
          <w:rFonts w:ascii="Arial" w:hAnsi="Arial" w:cs="Arial"/>
          <w:sz w:val="21"/>
          <w:szCs w:val="21"/>
        </w:rPr>
        <w:t>Atestado de Vistoria técnica do estabelecimento da Licitante, emitido pela Polícia Civil (DFAE) – Departamento de Fiscalização de Armas e Explosivos;</w:t>
      </w:r>
    </w:p>
    <w:p w14:paraId="5FD60B9B" w14:textId="7C86CB14" w:rsidR="00104D86" w:rsidRDefault="00091A06" w:rsidP="00091A06">
      <w:pPr>
        <w:pStyle w:val="PargrafodaLista"/>
        <w:numPr>
          <w:ilvl w:val="0"/>
          <w:numId w:val="2"/>
        </w:numPr>
        <w:rPr>
          <w:rFonts w:ascii="Arial" w:hAnsi="Arial" w:cs="Arial"/>
          <w:sz w:val="21"/>
          <w:szCs w:val="21"/>
        </w:rPr>
      </w:pPr>
      <w:r w:rsidRPr="00091A06">
        <w:rPr>
          <w:rFonts w:ascii="Arial" w:hAnsi="Arial" w:cs="Arial"/>
          <w:sz w:val="21"/>
          <w:szCs w:val="21"/>
        </w:rPr>
        <w:t>Atestado de Regularidade/Vistoria da Licitante, emitido pelo Corpo de Bombeiros Militar do estado do Licitante</w:t>
      </w:r>
      <w:r>
        <w:rPr>
          <w:rFonts w:ascii="Arial" w:hAnsi="Arial" w:cs="Arial"/>
          <w:sz w:val="21"/>
          <w:szCs w:val="21"/>
        </w:rPr>
        <w:t>.</w:t>
      </w:r>
    </w:p>
    <w:p w14:paraId="0B8035BF" w14:textId="77777777" w:rsidR="00091A06" w:rsidRPr="00091A06" w:rsidRDefault="00091A06" w:rsidP="00091A06">
      <w:pPr>
        <w:pStyle w:val="PargrafodaLista"/>
        <w:rPr>
          <w:rFonts w:ascii="Arial" w:hAnsi="Arial" w:cs="Arial"/>
          <w:sz w:val="21"/>
          <w:szCs w:val="21"/>
        </w:rPr>
      </w:pPr>
    </w:p>
    <w:p w14:paraId="31882668"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GESTÃO:</w:t>
      </w:r>
    </w:p>
    <w:p w14:paraId="4F36293D" w14:textId="77777777" w:rsidR="00104D86" w:rsidRPr="00430DD2" w:rsidRDefault="00104D86" w:rsidP="00104D86">
      <w:pPr>
        <w:pStyle w:val="PargrafodaLista"/>
        <w:tabs>
          <w:tab w:val="left" w:pos="0"/>
        </w:tabs>
        <w:ind w:left="0"/>
        <w:rPr>
          <w:rFonts w:ascii="Arial" w:hAnsi="Arial" w:cs="Arial"/>
          <w:sz w:val="21"/>
          <w:szCs w:val="21"/>
        </w:rPr>
      </w:pPr>
      <w:bookmarkStart w:id="26" w:name="_Hlk157084564"/>
    </w:p>
    <w:p w14:paraId="6BD8F19C" w14:textId="77777777" w:rsidR="00104D86" w:rsidRPr="00430DD2" w:rsidRDefault="00104D86" w:rsidP="00104D86">
      <w:pPr>
        <w:pStyle w:val="PargrafodaLista"/>
        <w:numPr>
          <w:ilvl w:val="1"/>
          <w:numId w:val="3"/>
        </w:numPr>
        <w:tabs>
          <w:tab w:val="left" w:pos="0"/>
        </w:tabs>
        <w:ind w:left="0" w:firstLine="0"/>
        <w:jc w:val="both"/>
        <w:rPr>
          <w:rFonts w:ascii="Arial" w:hAnsi="Arial" w:cs="Arial"/>
          <w:sz w:val="21"/>
          <w:szCs w:val="21"/>
        </w:rPr>
      </w:pPr>
      <w:r w:rsidRPr="00430DD2">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7CB9CF73" w14:textId="77777777" w:rsidR="00104D86" w:rsidRPr="00430DD2" w:rsidRDefault="00104D86" w:rsidP="00104D86">
      <w:pPr>
        <w:pStyle w:val="PargrafodaLista"/>
        <w:numPr>
          <w:ilvl w:val="1"/>
          <w:numId w:val="3"/>
        </w:numPr>
        <w:tabs>
          <w:tab w:val="left" w:pos="0"/>
        </w:tabs>
        <w:ind w:left="0" w:firstLine="0"/>
        <w:jc w:val="both"/>
        <w:rPr>
          <w:rFonts w:ascii="Arial" w:hAnsi="Arial" w:cs="Arial"/>
          <w:sz w:val="21"/>
          <w:szCs w:val="21"/>
        </w:rPr>
      </w:pPr>
      <w:r w:rsidRPr="00430DD2">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7F5870A0" w14:textId="77777777" w:rsidR="00104D86" w:rsidRPr="00430DD2" w:rsidRDefault="00104D86" w:rsidP="00104D86">
      <w:pPr>
        <w:pStyle w:val="PargrafodaLista"/>
        <w:numPr>
          <w:ilvl w:val="1"/>
          <w:numId w:val="3"/>
        </w:numPr>
        <w:spacing w:after="200" w:line="276" w:lineRule="auto"/>
        <w:ind w:left="0" w:firstLine="0"/>
        <w:jc w:val="both"/>
        <w:rPr>
          <w:rFonts w:ascii="Arial" w:hAnsi="Arial" w:cs="Arial"/>
          <w:sz w:val="21"/>
          <w:szCs w:val="21"/>
        </w:rPr>
      </w:pPr>
      <w:r w:rsidRPr="00430DD2">
        <w:rPr>
          <w:rFonts w:ascii="Arial" w:hAnsi="Arial" w:cs="Arial"/>
          <w:sz w:val="21"/>
          <w:szCs w:val="21"/>
        </w:rPr>
        <w:t>O órgão ou entidade poderá convocar representante da empresa para adoção de providências que devam ser cumpridas de imediato.</w:t>
      </w:r>
    </w:p>
    <w:p w14:paraId="7EE5A215" w14:textId="77777777" w:rsidR="00104D86" w:rsidRPr="00430DD2" w:rsidRDefault="00104D86" w:rsidP="00104D86">
      <w:pPr>
        <w:pStyle w:val="PargrafodaLista"/>
        <w:tabs>
          <w:tab w:val="left" w:pos="0"/>
        </w:tabs>
        <w:ind w:left="0"/>
        <w:jc w:val="both"/>
        <w:rPr>
          <w:rFonts w:ascii="Arial" w:hAnsi="Arial" w:cs="Arial"/>
          <w:sz w:val="21"/>
          <w:szCs w:val="21"/>
        </w:rPr>
      </w:pPr>
    </w:p>
    <w:p w14:paraId="4A87F87D" w14:textId="77777777" w:rsidR="00104D86" w:rsidRPr="00430DD2" w:rsidRDefault="00104D86" w:rsidP="00104D86">
      <w:pPr>
        <w:pStyle w:val="PargrafodaLista"/>
        <w:numPr>
          <w:ilvl w:val="1"/>
          <w:numId w:val="3"/>
        </w:numPr>
        <w:tabs>
          <w:tab w:val="left" w:pos="0"/>
        </w:tabs>
        <w:ind w:left="0" w:firstLine="0"/>
        <w:jc w:val="both"/>
        <w:rPr>
          <w:rFonts w:ascii="Arial" w:hAnsi="Arial" w:cs="Arial"/>
          <w:sz w:val="21"/>
          <w:szCs w:val="21"/>
        </w:rPr>
      </w:pPr>
      <w:r w:rsidRPr="00430DD2">
        <w:rPr>
          <w:rFonts w:ascii="Arial" w:hAnsi="Arial" w:cs="Arial"/>
          <w:sz w:val="21"/>
          <w:szCs w:val="21"/>
        </w:rPr>
        <w:t>A gestão e fiscalização da contratação decorrente deste, será acompanhada e fiscalizada por servidor especialmente designados (</w:t>
      </w:r>
      <w:r w:rsidRPr="00430DD2">
        <w:rPr>
          <w:rFonts w:ascii="Arial" w:hAnsi="Arial" w:cs="Arial"/>
          <w:b/>
          <w:bCs/>
          <w:sz w:val="21"/>
          <w:szCs w:val="21"/>
        </w:rPr>
        <w:t>DECRETO Nº 034/2023)</w:t>
      </w:r>
      <w:r w:rsidRPr="00430DD2">
        <w:rPr>
          <w:rFonts w:ascii="Arial" w:hAnsi="Arial" w:cs="Arial"/>
          <w:sz w:val="21"/>
          <w:szCs w:val="21"/>
        </w:rPr>
        <w:t>, nos termos do artigo 117 da Lei Federal 14.133/2021.</w:t>
      </w:r>
    </w:p>
    <w:p w14:paraId="5D54ACCC" w14:textId="77777777" w:rsidR="00104D86" w:rsidRPr="00430DD2" w:rsidRDefault="00104D86" w:rsidP="00104D86">
      <w:pPr>
        <w:pStyle w:val="PargrafodaLista"/>
        <w:tabs>
          <w:tab w:val="left" w:pos="0"/>
        </w:tabs>
        <w:ind w:left="0"/>
        <w:jc w:val="both"/>
        <w:rPr>
          <w:rFonts w:ascii="Arial" w:hAnsi="Arial" w:cs="Arial"/>
          <w:sz w:val="21"/>
          <w:szCs w:val="21"/>
        </w:rPr>
      </w:pPr>
    </w:p>
    <w:p w14:paraId="147602B3" w14:textId="77777777" w:rsidR="00104D86" w:rsidRPr="00430DD2" w:rsidRDefault="00104D86" w:rsidP="00104D86">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E5258C9"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824BCA3" w14:textId="77777777" w:rsidR="00104D86" w:rsidRPr="00430DD2" w:rsidRDefault="00104D86" w:rsidP="00104D86">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046573BD" w14:textId="77777777" w:rsidR="00104D86" w:rsidRPr="00430DD2" w:rsidRDefault="00104D86" w:rsidP="00104D86">
      <w:pPr>
        <w:pStyle w:val="PargrafodaLista"/>
        <w:rPr>
          <w:rFonts w:ascii="Arial" w:eastAsia="Arial" w:hAnsi="Arial" w:cs="Arial"/>
          <w:color w:val="000000"/>
          <w:sz w:val="21"/>
          <w:szCs w:val="21"/>
        </w:rPr>
      </w:pPr>
    </w:p>
    <w:p w14:paraId="4315C7D1" w14:textId="77777777" w:rsidR="00104D86" w:rsidRPr="00430DD2" w:rsidRDefault="00104D86" w:rsidP="00104D86">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59F7292"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40FB161E"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órgão ou entidade poderá convocar representante da empresa para adoção de providências que devam ser cumpridas de imediato.</w:t>
      </w:r>
    </w:p>
    <w:p w14:paraId="7B8C56E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51EE2213"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379E040D"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lastRenderedPageBreak/>
        <w:t>A execução do contrato deverá ser acompanhada e fiscalizada pelo(s) fiscal(is) do contrato, ou pelos respectivos substitutos (</w:t>
      </w:r>
      <w:hyperlink r:id="rId39" w:anchor="art117">
        <w:r w:rsidRPr="00430DD2">
          <w:rPr>
            <w:rFonts w:ascii="Arial" w:eastAsia="Arial" w:hAnsi="Arial" w:cs="Arial"/>
            <w:color w:val="000080"/>
            <w:sz w:val="21"/>
            <w:szCs w:val="21"/>
            <w:u w:val="single"/>
          </w:rPr>
          <w:t>Lei nº 14.133, de 2021, art. 117, caput</w:t>
        </w:r>
      </w:hyperlink>
      <w:r w:rsidRPr="00430DD2">
        <w:rPr>
          <w:rFonts w:ascii="Arial" w:eastAsia="Arial" w:hAnsi="Arial" w:cs="Arial"/>
          <w:color w:val="000000"/>
          <w:sz w:val="21"/>
          <w:szCs w:val="21"/>
        </w:rPr>
        <w:t xml:space="preserve">). </w:t>
      </w:r>
    </w:p>
    <w:p w14:paraId="440E35B2"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702ED8BC"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503D93CA"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655B910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4D6F7C3"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45EB94E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9BB7FE9"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926F75F"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56ECB660"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521D69EC"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4D7575E6"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E38D95D"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5F79256"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5B5C70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9A0626D"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8ECF379"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554536CE"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5B547279"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1B86C8A"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B28C925"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56B95034"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E46CAD6"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CE03575"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606F8871"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1D24712" w14:textId="77777777" w:rsidR="00104D86" w:rsidRPr="00430DD2" w:rsidRDefault="00104D86" w:rsidP="00104D86">
      <w:pPr>
        <w:pStyle w:val="PargrafodaLista"/>
        <w:spacing w:after="200" w:line="276" w:lineRule="auto"/>
        <w:ind w:left="0"/>
        <w:jc w:val="both"/>
        <w:rPr>
          <w:rFonts w:ascii="Arial" w:hAnsi="Arial" w:cs="Arial"/>
          <w:sz w:val="21"/>
          <w:szCs w:val="21"/>
        </w:rPr>
      </w:pPr>
    </w:p>
    <w:bookmarkEnd w:id="26"/>
    <w:p w14:paraId="6AFD4638"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OBRIGAÇÕES DA CONTRATANTE:</w:t>
      </w:r>
    </w:p>
    <w:p w14:paraId="117BB387" w14:textId="77777777" w:rsidR="00104D86" w:rsidRPr="00430DD2" w:rsidRDefault="00104D86" w:rsidP="00104D86">
      <w:pPr>
        <w:pStyle w:val="PargrafodaLista"/>
        <w:ind w:left="0"/>
        <w:rPr>
          <w:rFonts w:ascii="Arial" w:hAnsi="Arial" w:cs="Arial"/>
          <w:sz w:val="21"/>
          <w:szCs w:val="21"/>
        </w:rPr>
      </w:pPr>
    </w:p>
    <w:p w14:paraId="51A30C25" w14:textId="77777777" w:rsidR="00104D86" w:rsidRPr="00430DD2" w:rsidRDefault="00104D86" w:rsidP="00104D86">
      <w:pPr>
        <w:pStyle w:val="PargrafodaLista"/>
        <w:ind w:left="0"/>
        <w:jc w:val="both"/>
        <w:rPr>
          <w:rFonts w:ascii="Arial" w:hAnsi="Arial" w:cs="Arial"/>
          <w:sz w:val="21"/>
          <w:szCs w:val="21"/>
        </w:rPr>
      </w:pPr>
      <w:r w:rsidRPr="00430DD2">
        <w:rPr>
          <w:rFonts w:ascii="Arial" w:hAnsi="Arial" w:cs="Arial"/>
          <w:sz w:val="21"/>
          <w:szCs w:val="21"/>
        </w:rPr>
        <w:t>São obrigações da Contratante, além daquelas dispostas em lei:</w:t>
      </w:r>
    </w:p>
    <w:p w14:paraId="7715D9EE" w14:textId="77777777" w:rsidR="00104D86" w:rsidRPr="00430DD2" w:rsidRDefault="00104D86" w:rsidP="00104D86">
      <w:pPr>
        <w:pStyle w:val="PargrafodaLista"/>
        <w:ind w:left="0"/>
        <w:jc w:val="both"/>
        <w:rPr>
          <w:rFonts w:ascii="Arial" w:hAnsi="Arial" w:cs="Arial"/>
          <w:sz w:val="21"/>
          <w:szCs w:val="21"/>
        </w:rPr>
      </w:pPr>
    </w:p>
    <w:p w14:paraId="1C566E48"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Proporcionar todas as facilidades indispensáveis à boa execução das obrigações decorrentes do contrato, inclusive permitindo o acesso de empregados, prepostos ou representantes da contratada às dependências.</w:t>
      </w:r>
    </w:p>
    <w:p w14:paraId="3AD18C82"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Promover os pagamentos dentro do prazo estipulado na legislação.</w:t>
      </w:r>
    </w:p>
    <w:p w14:paraId="14083497"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Acompanhar e fiscalizar a execução do contrato, comunicando à contratada as ocorrências que a seu critério exijam medidas corretivas.</w:t>
      </w:r>
    </w:p>
    <w:p w14:paraId="19D644C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Rejeitar, no todo ou em parte, os materiais que não atenderem as especificações.</w:t>
      </w:r>
    </w:p>
    <w:p w14:paraId="4C191115"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Aplicar as sanções, quando se fizerem necessárias.</w:t>
      </w:r>
    </w:p>
    <w:p w14:paraId="78B13276" w14:textId="77777777" w:rsidR="00104D86" w:rsidRPr="00430DD2" w:rsidRDefault="00104D86" w:rsidP="00104D86">
      <w:pPr>
        <w:pStyle w:val="PargrafodaLista"/>
        <w:ind w:left="0"/>
        <w:jc w:val="both"/>
        <w:rPr>
          <w:rFonts w:ascii="Arial" w:hAnsi="Arial" w:cs="Arial"/>
          <w:sz w:val="21"/>
          <w:szCs w:val="21"/>
        </w:rPr>
      </w:pPr>
    </w:p>
    <w:p w14:paraId="40E9BEEB"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OBRIGAÇÕES DA CONTRATADA:</w:t>
      </w:r>
    </w:p>
    <w:p w14:paraId="624E267E" w14:textId="77777777" w:rsidR="00104D86" w:rsidRPr="00430DD2" w:rsidRDefault="00104D86" w:rsidP="00104D86">
      <w:pPr>
        <w:pStyle w:val="PargrafodaLista"/>
        <w:ind w:left="0"/>
        <w:rPr>
          <w:rFonts w:ascii="Arial" w:hAnsi="Arial" w:cs="Arial"/>
          <w:sz w:val="21"/>
          <w:szCs w:val="21"/>
        </w:rPr>
      </w:pPr>
    </w:p>
    <w:p w14:paraId="6B27A9E7" w14:textId="77777777" w:rsidR="00104D86" w:rsidRPr="00430DD2" w:rsidRDefault="00104D86" w:rsidP="00104D86">
      <w:pPr>
        <w:pStyle w:val="PargrafodaLista"/>
        <w:ind w:left="0"/>
        <w:rPr>
          <w:rFonts w:ascii="Arial" w:hAnsi="Arial" w:cs="Arial"/>
          <w:sz w:val="21"/>
          <w:szCs w:val="21"/>
        </w:rPr>
      </w:pPr>
      <w:r w:rsidRPr="00430DD2">
        <w:rPr>
          <w:rFonts w:ascii="Arial" w:hAnsi="Arial" w:cs="Arial"/>
          <w:sz w:val="21"/>
          <w:szCs w:val="21"/>
        </w:rPr>
        <w:t>São obrigações da Contratada, além daquelas dispostas em lei:</w:t>
      </w:r>
    </w:p>
    <w:p w14:paraId="6BAE05F7" w14:textId="77777777" w:rsidR="00104D86" w:rsidRPr="00430DD2" w:rsidRDefault="00104D86" w:rsidP="00104D86">
      <w:pPr>
        <w:pStyle w:val="PargrafodaLista"/>
        <w:ind w:left="0"/>
        <w:jc w:val="both"/>
        <w:rPr>
          <w:rFonts w:ascii="Arial" w:hAnsi="Arial" w:cs="Arial"/>
          <w:sz w:val="21"/>
          <w:szCs w:val="21"/>
        </w:rPr>
      </w:pPr>
    </w:p>
    <w:p w14:paraId="0E27C919"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Entregar o objeto solicitado no prazo estipulado neste.</w:t>
      </w:r>
    </w:p>
    <w:p w14:paraId="275A7B02"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552DB4AC"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5579061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Responder, integralmente, por perdas e danos que vier a causar à Administração ou a terceiros em razão de ação ou omissão, dolosa ou culposa, sua ou de seus prepostos.</w:t>
      </w:r>
    </w:p>
    <w:p w14:paraId="1EECB2B9"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Manter-se, durante toda a vigência dos contratos, em compatibilidade com as obrigações assumidas, todas as condições de habilitação e qualificação exigidas.</w:t>
      </w:r>
    </w:p>
    <w:p w14:paraId="7991266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Atender ao CONTRATANTE durante a execução do objeto, quando solicitado.</w:t>
      </w:r>
    </w:p>
    <w:p w14:paraId="507BAE1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33D26C51"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2A922F9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Reparar ou corrigir, às suas expensas, no todo ou em parte, o objeto do contrato quando se verifique vícios, defeitos ou incorreções.</w:t>
      </w:r>
    </w:p>
    <w:p w14:paraId="4538E80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Informar números de seus telefones fixos e celulares, endereço físico e eletrônico para contato, mantendo-os atualizados, como também informar o preposto representante.</w:t>
      </w:r>
    </w:p>
    <w:p w14:paraId="332B5B5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215D0FC6" w14:textId="77777777" w:rsidR="00104D86" w:rsidRPr="00430DD2" w:rsidRDefault="00104D86" w:rsidP="00104D86">
      <w:pPr>
        <w:pStyle w:val="PargrafodaLista"/>
        <w:ind w:left="0"/>
        <w:rPr>
          <w:rFonts w:ascii="Arial" w:hAnsi="Arial" w:cs="Arial"/>
          <w:sz w:val="21"/>
          <w:szCs w:val="21"/>
        </w:rPr>
      </w:pPr>
    </w:p>
    <w:p w14:paraId="0A32E49E"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SUBCONTRATAÇÃO:</w:t>
      </w:r>
    </w:p>
    <w:p w14:paraId="5D793207" w14:textId="77777777" w:rsidR="00104D86" w:rsidRPr="00430DD2" w:rsidRDefault="00104D86" w:rsidP="00104D86">
      <w:pPr>
        <w:pStyle w:val="PargrafodaLista"/>
        <w:ind w:left="0"/>
        <w:jc w:val="both"/>
        <w:rPr>
          <w:rFonts w:ascii="Arial" w:hAnsi="Arial" w:cs="Arial"/>
          <w:sz w:val="21"/>
          <w:szCs w:val="21"/>
        </w:rPr>
      </w:pPr>
    </w:p>
    <w:p w14:paraId="0D810BF7"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lastRenderedPageBreak/>
        <w:t>É vedada a subcontratação, cessão e/ou transferência total ou parcial do objeto deste termo.</w:t>
      </w:r>
    </w:p>
    <w:p w14:paraId="2AB4B8E8" w14:textId="77777777" w:rsidR="00104D86" w:rsidRPr="00430DD2" w:rsidRDefault="00104D86" w:rsidP="00104D86">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72265C44" w14:textId="77777777" w:rsidR="00104D86" w:rsidRPr="00430DD2" w:rsidRDefault="00104D86" w:rsidP="00104D86">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GARANTIA DE EXECUÇÃO:</w:t>
      </w:r>
    </w:p>
    <w:p w14:paraId="44AEA18D" w14:textId="77777777" w:rsidR="00104D86" w:rsidRPr="00430DD2" w:rsidRDefault="00104D86" w:rsidP="00104D86">
      <w:pPr>
        <w:spacing w:after="0" w:line="276" w:lineRule="auto"/>
        <w:ind w:right="54"/>
        <w:jc w:val="both"/>
        <w:rPr>
          <w:rFonts w:ascii="Arial" w:eastAsia="Arial" w:hAnsi="Arial" w:cs="Arial"/>
          <w:b/>
          <w:sz w:val="21"/>
          <w:szCs w:val="21"/>
        </w:rPr>
      </w:pPr>
    </w:p>
    <w:p w14:paraId="7A787A02" w14:textId="77777777" w:rsidR="00104D86" w:rsidRPr="00430DD2" w:rsidRDefault="00104D86" w:rsidP="00104D86">
      <w:pPr>
        <w:pStyle w:val="PargrafodaLista"/>
        <w:keepNext/>
        <w:keepLines/>
        <w:numPr>
          <w:ilvl w:val="1"/>
          <w:numId w:val="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430DD2">
        <w:rPr>
          <w:rFonts w:ascii="Arial" w:eastAsia="Arial" w:hAnsi="Arial" w:cs="Arial"/>
          <w:color w:val="000000"/>
          <w:sz w:val="21"/>
          <w:szCs w:val="21"/>
        </w:rPr>
        <w:t>Não haverá exigência de garantia contratual da execução.</w:t>
      </w:r>
    </w:p>
    <w:p w14:paraId="7AED8C1E" w14:textId="77777777" w:rsidR="00104D86" w:rsidRPr="00430DD2" w:rsidRDefault="00104D86" w:rsidP="00104D86">
      <w:pPr>
        <w:spacing w:after="0" w:line="276" w:lineRule="auto"/>
        <w:ind w:right="54"/>
        <w:jc w:val="both"/>
        <w:rPr>
          <w:rFonts w:ascii="Arial" w:eastAsia="Arial" w:hAnsi="Arial" w:cs="Arial"/>
          <w:sz w:val="21"/>
          <w:szCs w:val="21"/>
        </w:rPr>
      </w:pPr>
    </w:p>
    <w:p w14:paraId="06256299" w14:textId="77777777" w:rsidR="00104D86" w:rsidRPr="00430DD2" w:rsidRDefault="00104D86" w:rsidP="00104D86">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INFRAÇÕES E SANÇÕES ADMINISTRATIVAS:</w:t>
      </w:r>
    </w:p>
    <w:p w14:paraId="63443942" w14:textId="77777777" w:rsidR="00104D86" w:rsidRPr="00430DD2" w:rsidRDefault="00104D86" w:rsidP="00104D86">
      <w:pPr>
        <w:spacing w:after="0" w:line="276" w:lineRule="auto"/>
        <w:jc w:val="both"/>
        <w:rPr>
          <w:rFonts w:ascii="Arial" w:eastAsia="Arial" w:hAnsi="Arial" w:cs="Arial"/>
          <w:sz w:val="21"/>
          <w:szCs w:val="21"/>
        </w:rPr>
      </w:pPr>
    </w:p>
    <w:p w14:paraId="4B558339" w14:textId="77777777" w:rsidR="00104D86" w:rsidRPr="00430DD2" w:rsidRDefault="00104D86" w:rsidP="00BF2DA3">
      <w:pPr>
        <w:pStyle w:val="PargrafodaLista"/>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Comete infração administrativa, nos termos da Lei nº 14.133, de 2021, com dolo ou culpa o licitante/adjudicatário que: </w:t>
      </w:r>
    </w:p>
    <w:p w14:paraId="2A981147" w14:textId="77777777" w:rsidR="00104D86" w:rsidRPr="00430DD2" w:rsidRDefault="00104D86" w:rsidP="00104D86">
      <w:pPr>
        <w:spacing w:after="0" w:line="276" w:lineRule="auto"/>
        <w:jc w:val="both"/>
        <w:rPr>
          <w:rFonts w:ascii="Arial" w:eastAsia="Arial" w:hAnsi="Arial" w:cs="Arial"/>
          <w:sz w:val="21"/>
          <w:szCs w:val="21"/>
        </w:rPr>
      </w:pPr>
    </w:p>
    <w:p w14:paraId="26DB9607" w14:textId="77777777" w:rsidR="00104D86" w:rsidRPr="00430DD2" w:rsidRDefault="00104D86" w:rsidP="00BF2DA3">
      <w:pPr>
        <w:pStyle w:val="PargrafodaLista"/>
        <w:numPr>
          <w:ilvl w:val="2"/>
          <w:numId w:val="32"/>
        </w:numPr>
        <w:spacing w:after="0" w:line="276" w:lineRule="auto"/>
        <w:jc w:val="both"/>
        <w:rPr>
          <w:rFonts w:ascii="Arial" w:eastAsia="Arial" w:hAnsi="Arial" w:cs="Arial"/>
          <w:sz w:val="21"/>
          <w:szCs w:val="21"/>
        </w:rPr>
      </w:pPr>
      <w:r w:rsidRPr="00430DD2">
        <w:rPr>
          <w:rFonts w:ascii="Arial" w:eastAsia="Arial" w:hAnsi="Arial" w:cs="Arial"/>
          <w:sz w:val="21"/>
          <w:szCs w:val="21"/>
        </w:rPr>
        <w:t>dar causa à inexecução parcial do contrato;</w:t>
      </w:r>
    </w:p>
    <w:p w14:paraId="51175E16"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dar causa à inexecução parcial do contrato que cause grave dano à Administração, ao funcionamento dos serviços públicos ou ao interesse coletivo;</w:t>
      </w:r>
    </w:p>
    <w:p w14:paraId="08816024"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dar causa à inexecução total do contrato;</w:t>
      </w:r>
    </w:p>
    <w:p w14:paraId="6651F900"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deixar de entregar a documentação exigida para o certame ou não entregar qualquer documento que tenha sido solicitado pelo/a pregoeiro/a durante o certame;</w:t>
      </w:r>
    </w:p>
    <w:p w14:paraId="71CA707B" w14:textId="77777777" w:rsidR="00104D86" w:rsidRPr="00430DD2" w:rsidRDefault="00104D86" w:rsidP="00104D86">
      <w:pPr>
        <w:spacing w:after="0" w:line="276" w:lineRule="auto"/>
        <w:jc w:val="both"/>
        <w:rPr>
          <w:rFonts w:ascii="Arial" w:eastAsia="Arial" w:hAnsi="Arial" w:cs="Arial"/>
          <w:sz w:val="21"/>
          <w:szCs w:val="21"/>
        </w:rPr>
      </w:pPr>
    </w:p>
    <w:p w14:paraId="7E4A05B5"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Salvo em decorrência de fato superveniente devidamente justificado, não mantiver a proposta em especial quando:</w:t>
      </w:r>
    </w:p>
    <w:p w14:paraId="78C9E7A9"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não enviar a proposta adequada ao último lance ofertado ou após a negociação; </w:t>
      </w:r>
    </w:p>
    <w:p w14:paraId="74C948C9"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recusar-se a enviar o detalhamento da proposta quando exigível; </w:t>
      </w:r>
    </w:p>
    <w:p w14:paraId="68FA33BD"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pedir para ser desclassificado quando encerrada a etapa competitiva; ou </w:t>
      </w:r>
    </w:p>
    <w:p w14:paraId="619FC914"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deixar de apresentar amostra;</w:t>
      </w:r>
    </w:p>
    <w:p w14:paraId="49F1E1ED"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 apresentar proposta ou amostra em desacordo com as especificações do edital; </w:t>
      </w:r>
    </w:p>
    <w:p w14:paraId="5F751CE2"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AE1F780"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não celebrar o contrato ou não entregar a documentação exigida para a contratação, quando convocado dentro do prazo de validade de sua proposta;</w:t>
      </w:r>
    </w:p>
    <w:p w14:paraId="39E0A478"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7A12678E"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ensejar o retardamento da execução ou da entrega do objeto da licitação sem motivo justificado; </w:t>
      </w:r>
    </w:p>
    <w:p w14:paraId="2F1BBC3B"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5610F0D5"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fraudar a licitação ou praticar ato fraudulento na execução do contrato;</w:t>
      </w:r>
    </w:p>
    <w:p w14:paraId="62F40D91"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comportar-se de modo inidôneo ou cometer fraude de qualquer natureza, em especial quando:</w:t>
      </w:r>
    </w:p>
    <w:p w14:paraId="47B96CFC"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agir em conluio ou em desconformidade com a lei; </w:t>
      </w:r>
    </w:p>
    <w:p w14:paraId="2F96DC4F"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induzir deliberadamente a erro no julgamento; </w:t>
      </w:r>
    </w:p>
    <w:p w14:paraId="498E9798"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apresentar amostra falsificada ou deteriorada; </w:t>
      </w:r>
    </w:p>
    <w:p w14:paraId="7E5A7456"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praticar atos ilícitos com vistas a frustrar os objetivos da licitação</w:t>
      </w:r>
    </w:p>
    <w:p w14:paraId="6F2E0A70"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praticar ato lesivo previsto no </w:t>
      </w:r>
      <w:hyperlink r:id="rId40" w:anchor="art5">
        <w:r w:rsidRPr="00430DD2">
          <w:rPr>
            <w:rFonts w:ascii="Arial" w:eastAsia="Arial" w:hAnsi="Arial" w:cs="Arial"/>
            <w:sz w:val="21"/>
            <w:szCs w:val="21"/>
          </w:rPr>
          <w:t>art. 5º da Lei n.º 12.846, de 2013</w:t>
        </w:r>
      </w:hyperlink>
      <w:r w:rsidRPr="00430DD2">
        <w:rPr>
          <w:rFonts w:ascii="Arial" w:eastAsia="Arial" w:hAnsi="Arial" w:cs="Arial"/>
          <w:sz w:val="21"/>
          <w:szCs w:val="21"/>
        </w:rPr>
        <w:t>.</w:t>
      </w:r>
    </w:p>
    <w:p w14:paraId="54536CFD" w14:textId="77777777" w:rsidR="00104D86" w:rsidRPr="00430DD2" w:rsidRDefault="00104D86" w:rsidP="00BF2DA3">
      <w:pPr>
        <w:numPr>
          <w:ilvl w:val="2"/>
          <w:numId w:val="32"/>
        </w:numPr>
        <w:tabs>
          <w:tab w:val="left" w:pos="851"/>
        </w:tabs>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praticar atos ilícitos com vistas a frustrar os objetivos da licitação;</w:t>
      </w:r>
    </w:p>
    <w:p w14:paraId="1F88FAF5" w14:textId="77777777" w:rsidR="00104D86" w:rsidRPr="00430DD2" w:rsidRDefault="00104D86" w:rsidP="00BF2DA3">
      <w:pPr>
        <w:numPr>
          <w:ilvl w:val="2"/>
          <w:numId w:val="32"/>
        </w:numPr>
        <w:tabs>
          <w:tab w:val="left" w:pos="851"/>
        </w:tabs>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praticar ato lesivo previsto no art. 5º da Lei nº 12.846, de 1º de agosto de 2013. </w:t>
      </w:r>
    </w:p>
    <w:p w14:paraId="651042B2" w14:textId="77777777" w:rsidR="00104D86" w:rsidRPr="00430DD2" w:rsidRDefault="00104D86" w:rsidP="00104D86">
      <w:pPr>
        <w:tabs>
          <w:tab w:val="left" w:pos="851"/>
        </w:tabs>
        <w:spacing w:after="0" w:line="276" w:lineRule="auto"/>
        <w:jc w:val="both"/>
        <w:rPr>
          <w:rFonts w:ascii="Arial" w:eastAsia="Arial" w:hAnsi="Arial" w:cs="Arial"/>
          <w:sz w:val="21"/>
          <w:szCs w:val="21"/>
        </w:rPr>
      </w:pPr>
    </w:p>
    <w:p w14:paraId="3BDBA19F"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3D42D5F" w14:textId="77777777" w:rsidR="00104D86" w:rsidRPr="00430DD2" w:rsidRDefault="00104D86" w:rsidP="00104D86">
      <w:pPr>
        <w:spacing w:after="0" w:line="276" w:lineRule="auto"/>
        <w:jc w:val="both"/>
        <w:rPr>
          <w:rFonts w:ascii="Arial" w:eastAsia="Arial" w:hAnsi="Arial" w:cs="Arial"/>
          <w:sz w:val="21"/>
          <w:szCs w:val="21"/>
        </w:rPr>
      </w:pPr>
    </w:p>
    <w:p w14:paraId="2DDD82D5"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25F0FFD2"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advertência; </w:t>
      </w:r>
    </w:p>
    <w:p w14:paraId="2992D7FC"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multa; </w:t>
      </w:r>
    </w:p>
    <w:p w14:paraId="017496F9"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impedimento de licitar e contratar; </w:t>
      </w:r>
    </w:p>
    <w:p w14:paraId="70D07950" w14:textId="77777777" w:rsidR="00104D86" w:rsidRPr="00430DD2" w:rsidRDefault="00104D86" w:rsidP="00BF2DA3">
      <w:pPr>
        <w:numPr>
          <w:ilvl w:val="2"/>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08CAEE60" w14:textId="77777777" w:rsidR="00104D86" w:rsidRPr="00430DD2" w:rsidRDefault="00104D86" w:rsidP="00104D86">
      <w:pPr>
        <w:spacing w:after="0" w:line="276" w:lineRule="auto"/>
        <w:jc w:val="both"/>
        <w:rPr>
          <w:rFonts w:ascii="Arial" w:eastAsia="Arial" w:hAnsi="Arial" w:cs="Arial"/>
          <w:sz w:val="21"/>
          <w:szCs w:val="21"/>
        </w:rPr>
      </w:pPr>
    </w:p>
    <w:p w14:paraId="6C277EB6"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Na aplicação das sanções serão considerados:</w:t>
      </w:r>
    </w:p>
    <w:p w14:paraId="423501E8"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natureza e a gravidade da infração cometida;</w:t>
      </w:r>
    </w:p>
    <w:p w14:paraId="0696E971"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as peculiaridades do caso concreto;</w:t>
      </w:r>
    </w:p>
    <w:p w14:paraId="66864474"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as circunstâncias agravantes ou atenuantes;</w:t>
      </w:r>
    </w:p>
    <w:p w14:paraId="47FCFD04"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os danos que dela provierem para a Administração Pública; </w:t>
      </w:r>
    </w:p>
    <w:p w14:paraId="4F836B5A"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 implantação ou o aperfeiçoamento de programa de integridade, conforme normas e orientações dos órgãos de controle. </w:t>
      </w:r>
    </w:p>
    <w:p w14:paraId="7FBA40EB"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75986C9"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sanção prevista na cláusula 18.3.1 será aplicada exclusivamente pela infração administrativa prevista na cláusula 18.1.1, quando não se justificar a imposição de penalidade mais grave.</w:t>
      </w:r>
    </w:p>
    <w:p w14:paraId="309499F9" w14:textId="77777777" w:rsidR="00104D86" w:rsidRPr="00430DD2" w:rsidRDefault="00104D86" w:rsidP="00104D86">
      <w:pPr>
        <w:spacing w:after="0" w:line="276" w:lineRule="auto"/>
        <w:jc w:val="both"/>
        <w:rPr>
          <w:rFonts w:ascii="Arial" w:eastAsia="Arial" w:hAnsi="Arial" w:cs="Arial"/>
          <w:sz w:val="21"/>
          <w:szCs w:val="21"/>
        </w:rPr>
      </w:pPr>
    </w:p>
    <w:p w14:paraId="4FE3ADD6"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sanção prevista na cláusula 18.3.2,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18, deste edital.</w:t>
      </w:r>
    </w:p>
    <w:p w14:paraId="6C90D669" w14:textId="77777777" w:rsidR="00104D86" w:rsidRPr="00430DD2" w:rsidRDefault="00104D86" w:rsidP="00104D86">
      <w:pPr>
        <w:spacing w:after="0" w:line="276" w:lineRule="auto"/>
        <w:jc w:val="both"/>
        <w:rPr>
          <w:rFonts w:ascii="Arial" w:eastAsia="Arial" w:hAnsi="Arial" w:cs="Arial"/>
          <w:sz w:val="21"/>
          <w:szCs w:val="21"/>
        </w:rPr>
      </w:pPr>
    </w:p>
    <w:p w14:paraId="0B7E7B06"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 sanção prevista na cláusula 18.3.3 será aplicada ao responsável pelas infrações administrativas previstas nas cláusulas 18.1.2, 18.1.3, 18.1.4, 18.1.5, 18.1.6 e 18.1.7, quando não se justificar a imposição de penalidade mais grave, e impedirá o responsável de licitar ou contratar no âmbito da Administração Pública do ente Municipal que tiver aplicado a sanção, pelo prazo máximo de 3 (três) anos. </w:t>
      </w:r>
    </w:p>
    <w:p w14:paraId="0E4258D8" w14:textId="77777777" w:rsidR="00104D86" w:rsidRPr="00430DD2" w:rsidRDefault="00104D86" w:rsidP="00104D86">
      <w:pPr>
        <w:spacing w:after="0" w:line="276" w:lineRule="auto"/>
        <w:jc w:val="both"/>
        <w:rPr>
          <w:rFonts w:ascii="Arial" w:eastAsia="Arial" w:hAnsi="Arial" w:cs="Arial"/>
          <w:sz w:val="21"/>
          <w:szCs w:val="21"/>
        </w:rPr>
      </w:pPr>
    </w:p>
    <w:p w14:paraId="22570AC5" w14:textId="77777777" w:rsidR="00104D86" w:rsidRPr="00430DD2" w:rsidRDefault="00104D86" w:rsidP="00BF2DA3">
      <w:pPr>
        <w:numPr>
          <w:ilvl w:val="1"/>
          <w:numId w:val="32"/>
        </w:numPr>
        <w:spacing w:after="0" w:line="276" w:lineRule="auto"/>
        <w:ind w:left="0" w:firstLine="0"/>
        <w:jc w:val="both"/>
        <w:rPr>
          <w:rFonts w:ascii="Arial" w:eastAsia="Arial" w:hAnsi="Arial" w:cs="Arial"/>
          <w:i/>
          <w:sz w:val="21"/>
          <w:szCs w:val="21"/>
        </w:rPr>
      </w:pPr>
      <w:r w:rsidRPr="00430DD2">
        <w:rPr>
          <w:rFonts w:ascii="Arial" w:eastAsia="Arial" w:hAnsi="Arial" w:cs="Arial"/>
          <w:sz w:val="21"/>
          <w:szCs w:val="21"/>
        </w:rPr>
        <w:t>A sanção prevista na cláusula 18.3.4 será aplicada ao responsável pelas infrações administrativas previstas nas cláusulas 18.1.8, 18.1.9, 18.1.10, 18.1.11 e 18.1.12, bem como pelas infrações administrativas previstas nas cláusulas 18.1.2, 18.1.3, 18.1.4, 18.1.5, 18.1.6 e 18.1.7, que justifiquem a imposição de penalidade mais grave que a sanção referida na cláusula 18.7 deste edital, e impedirá o responsável de licitar ou contratar no âmbito da Administração Pública direta e indireta de todos os entes federativos, pelo prazo mínimo de 3 (três) anos e máximo de 6 (seis) anos.</w:t>
      </w:r>
    </w:p>
    <w:p w14:paraId="0044F92B" w14:textId="77777777" w:rsidR="00104D86" w:rsidRPr="00430DD2" w:rsidRDefault="00104D86" w:rsidP="00104D86">
      <w:pPr>
        <w:spacing w:after="0" w:line="276" w:lineRule="auto"/>
        <w:jc w:val="both"/>
        <w:rPr>
          <w:rFonts w:ascii="Arial" w:eastAsia="Arial" w:hAnsi="Arial" w:cs="Arial"/>
          <w:sz w:val="21"/>
          <w:szCs w:val="21"/>
        </w:rPr>
      </w:pPr>
    </w:p>
    <w:p w14:paraId="711792AD"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As sanções previstas nas cláusulas 18.3.1, 18.3.3 e 18.3.4, poderão ser aplicadas cumulativamente com a prevista na cláusula 18.3.2.</w:t>
      </w:r>
    </w:p>
    <w:p w14:paraId="3062EF8F" w14:textId="77777777" w:rsidR="00104D86" w:rsidRPr="00430DD2" w:rsidRDefault="00104D86" w:rsidP="00104D86">
      <w:pPr>
        <w:spacing w:after="0" w:line="276" w:lineRule="auto"/>
        <w:jc w:val="both"/>
        <w:rPr>
          <w:rFonts w:ascii="Arial" w:eastAsia="Arial" w:hAnsi="Arial" w:cs="Arial"/>
          <w:sz w:val="21"/>
          <w:szCs w:val="21"/>
        </w:rPr>
      </w:pPr>
    </w:p>
    <w:p w14:paraId="5E8D1AC9"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49890D" w14:textId="77777777" w:rsidR="00104D86" w:rsidRPr="00430DD2" w:rsidRDefault="00104D86" w:rsidP="00104D86">
      <w:pPr>
        <w:spacing w:after="0" w:line="276" w:lineRule="auto"/>
        <w:jc w:val="both"/>
        <w:rPr>
          <w:rFonts w:ascii="Arial" w:eastAsia="Arial" w:hAnsi="Arial" w:cs="Arial"/>
          <w:sz w:val="21"/>
          <w:szCs w:val="21"/>
        </w:rPr>
      </w:pPr>
    </w:p>
    <w:p w14:paraId="2E1BB77A"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85A918B" w14:textId="77777777" w:rsidR="00104D86" w:rsidRPr="00430DD2" w:rsidRDefault="00104D86" w:rsidP="00104D86">
      <w:pPr>
        <w:spacing w:after="0" w:line="276" w:lineRule="auto"/>
        <w:jc w:val="both"/>
        <w:rPr>
          <w:rFonts w:ascii="Arial" w:eastAsia="Arial" w:hAnsi="Arial" w:cs="Arial"/>
          <w:sz w:val="21"/>
          <w:szCs w:val="21"/>
        </w:rPr>
      </w:pPr>
    </w:p>
    <w:p w14:paraId="458E739D"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4F61A17" w14:textId="77777777" w:rsidR="00104D86" w:rsidRPr="00430DD2" w:rsidRDefault="00104D86" w:rsidP="00104D86">
      <w:pPr>
        <w:spacing w:after="0" w:line="276" w:lineRule="auto"/>
        <w:jc w:val="both"/>
        <w:rPr>
          <w:rFonts w:ascii="Arial" w:eastAsia="Arial" w:hAnsi="Arial" w:cs="Arial"/>
          <w:sz w:val="21"/>
          <w:szCs w:val="21"/>
        </w:rPr>
      </w:pPr>
    </w:p>
    <w:p w14:paraId="7053A5D7"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540E1FDE" w14:textId="77777777" w:rsidR="00104D86" w:rsidRPr="00430DD2" w:rsidRDefault="00104D86" w:rsidP="00104D86">
      <w:pPr>
        <w:spacing w:after="0" w:line="276" w:lineRule="auto"/>
        <w:jc w:val="both"/>
        <w:rPr>
          <w:rFonts w:ascii="Arial" w:eastAsia="Arial" w:hAnsi="Arial" w:cs="Arial"/>
          <w:sz w:val="21"/>
          <w:szCs w:val="21"/>
        </w:rPr>
      </w:pPr>
    </w:p>
    <w:p w14:paraId="3CE95DBE" w14:textId="77777777" w:rsidR="00104D86" w:rsidRPr="00430DD2" w:rsidRDefault="00104D86" w:rsidP="00BF2DA3">
      <w:pPr>
        <w:numPr>
          <w:ilvl w:val="1"/>
          <w:numId w:val="32"/>
        </w:numPr>
        <w:spacing w:after="0" w:line="276" w:lineRule="auto"/>
        <w:ind w:left="0" w:firstLine="0"/>
        <w:jc w:val="both"/>
        <w:rPr>
          <w:rFonts w:ascii="Arial" w:eastAsia="Arial" w:hAnsi="Arial" w:cs="Arial"/>
          <w:b/>
          <w:bCs/>
          <w:sz w:val="21"/>
          <w:szCs w:val="21"/>
        </w:rPr>
      </w:pPr>
      <w:r w:rsidRPr="00430DD2">
        <w:rPr>
          <w:rFonts w:ascii="Arial" w:eastAsia="Arial" w:hAnsi="Arial" w:cs="Arial"/>
          <w:b/>
          <w:bCs/>
          <w:sz w:val="21"/>
          <w:szCs w:val="21"/>
        </w:rPr>
        <w:t>As penalidades serão obrigatoriamente registradas no CEIS e CNEP.</w:t>
      </w:r>
    </w:p>
    <w:p w14:paraId="5FBE108C" w14:textId="77777777" w:rsidR="00104D86" w:rsidRPr="00430DD2" w:rsidRDefault="00104D86" w:rsidP="00104D86">
      <w:pPr>
        <w:pStyle w:val="PargrafodaLista"/>
        <w:rPr>
          <w:rFonts w:ascii="Arial" w:eastAsia="Arial" w:hAnsi="Arial" w:cs="Arial"/>
          <w:sz w:val="21"/>
          <w:szCs w:val="21"/>
          <w:highlight w:val="yellow"/>
        </w:rPr>
      </w:pPr>
    </w:p>
    <w:p w14:paraId="198DB27D"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C0520E7" w14:textId="77777777" w:rsidR="00104D86" w:rsidRPr="00430DD2" w:rsidRDefault="00104D86" w:rsidP="00104D86">
      <w:pPr>
        <w:spacing w:after="0" w:line="276" w:lineRule="auto"/>
        <w:jc w:val="both"/>
        <w:rPr>
          <w:rFonts w:ascii="Arial" w:eastAsia="Arial" w:hAnsi="Arial" w:cs="Arial"/>
          <w:sz w:val="21"/>
          <w:szCs w:val="21"/>
        </w:rPr>
      </w:pPr>
    </w:p>
    <w:p w14:paraId="1BCC204D"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FFF07C" w14:textId="77777777" w:rsidR="00104D86" w:rsidRPr="00430DD2" w:rsidRDefault="00104D86" w:rsidP="00104D86">
      <w:pPr>
        <w:spacing w:after="0" w:line="276" w:lineRule="auto"/>
        <w:jc w:val="both"/>
        <w:rPr>
          <w:rFonts w:ascii="Arial" w:eastAsia="Arial" w:hAnsi="Arial" w:cs="Arial"/>
          <w:sz w:val="21"/>
          <w:szCs w:val="21"/>
        </w:rPr>
      </w:pPr>
    </w:p>
    <w:p w14:paraId="75B97599"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E16365"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6FAF05F6"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O recurso e o pedido de reconsideração terão efeito suspensivo do ato ou da decisão recorrida até que sobrevenha decisão final da autoridade competente.</w:t>
      </w:r>
    </w:p>
    <w:p w14:paraId="28849A44"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021EEBC3"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aplicação das sanções previstas neste edital não exclui, em hipótese alguma, a obrigação de reparação integral dos danos causados.</w:t>
      </w:r>
    </w:p>
    <w:p w14:paraId="77474F22" w14:textId="77777777" w:rsidR="00104D86" w:rsidRPr="00430DD2" w:rsidRDefault="00104D86" w:rsidP="00104D86">
      <w:pPr>
        <w:spacing w:after="0" w:line="276" w:lineRule="auto"/>
        <w:jc w:val="both"/>
        <w:rPr>
          <w:rFonts w:ascii="Arial" w:eastAsia="Arial" w:hAnsi="Arial" w:cs="Arial"/>
          <w:sz w:val="21"/>
          <w:szCs w:val="21"/>
        </w:rPr>
      </w:pPr>
    </w:p>
    <w:p w14:paraId="05B3CD82" w14:textId="77777777" w:rsidR="00104D86" w:rsidRPr="00430DD2" w:rsidRDefault="00104D86" w:rsidP="00BF2DA3">
      <w:pPr>
        <w:numPr>
          <w:ilvl w:val="1"/>
          <w:numId w:val="32"/>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lastRenderedPageBreak/>
        <w:t>A aplicação das sanções previstas neste edital não exclui, em hipótese alguma, a obrigação de reparação integral dos danos causados à Administração Pública municipal.</w:t>
      </w:r>
    </w:p>
    <w:p w14:paraId="5DDFABE6" w14:textId="77777777" w:rsidR="00104D86" w:rsidRPr="00430DD2" w:rsidRDefault="00104D86" w:rsidP="00104D86">
      <w:pPr>
        <w:spacing w:after="0" w:line="276" w:lineRule="auto"/>
        <w:ind w:right="54"/>
        <w:jc w:val="both"/>
        <w:rPr>
          <w:rFonts w:ascii="Arial" w:eastAsia="Arial" w:hAnsi="Arial" w:cs="Arial"/>
          <w:sz w:val="21"/>
          <w:szCs w:val="21"/>
        </w:rPr>
      </w:pPr>
      <w:bookmarkStart w:id="27" w:name="_Hlk157635968"/>
    </w:p>
    <w:p w14:paraId="68D26ED1" w14:textId="77777777" w:rsidR="00104D86" w:rsidRPr="00430DD2" w:rsidRDefault="00104D86" w:rsidP="00BF2DA3">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EXTINÇÃO CONTRATUAL:</w:t>
      </w:r>
    </w:p>
    <w:p w14:paraId="6BF24714" w14:textId="77777777" w:rsidR="00104D86" w:rsidRPr="00430DD2" w:rsidRDefault="00104D86" w:rsidP="00104D86">
      <w:pPr>
        <w:pBdr>
          <w:top w:val="nil"/>
          <w:left w:val="nil"/>
          <w:bottom w:val="nil"/>
          <w:right w:val="nil"/>
          <w:between w:val="nil"/>
        </w:pBdr>
        <w:spacing w:after="0" w:line="276" w:lineRule="auto"/>
        <w:ind w:left="720"/>
        <w:jc w:val="both"/>
        <w:rPr>
          <w:rFonts w:ascii="Arial" w:eastAsia="Arial" w:hAnsi="Arial" w:cs="Arial"/>
          <w:sz w:val="21"/>
          <w:szCs w:val="21"/>
        </w:rPr>
      </w:pPr>
    </w:p>
    <w:p w14:paraId="489DAD78" w14:textId="77777777" w:rsidR="00104D86" w:rsidRPr="00430DD2" w:rsidRDefault="00104D86" w:rsidP="00BF2DA3">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contrato se extingue quando cumpridas as obrigações de ambas as partes, ainda que isso ocorra antes do prazo estipulado para tanto.</w:t>
      </w:r>
    </w:p>
    <w:p w14:paraId="6414C150"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0B490969"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0BFAB17A"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2B774EDE"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Quando a não conclusão do contrato referida no item anterior decorrer de culpa do contratado:</w:t>
      </w:r>
    </w:p>
    <w:p w14:paraId="1B19614F"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37B6D231" w14:textId="77777777" w:rsidR="00104D86" w:rsidRPr="00430DD2" w:rsidRDefault="00104D86" w:rsidP="00BF2DA3">
      <w:pPr>
        <w:numPr>
          <w:ilvl w:val="0"/>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ficará ele constituído em mora, sendo-lhe aplicáveis as respectivas sanções administrativas; e  </w:t>
      </w:r>
    </w:p>
    <w:p w14:paraId="7BAA6801" w14:textId="77777777" w:rsidR="00104D86" w:rsidRPr="00430DD2" w:rsidRDefault="00104D86" w:rsidP="00BF2DA3">
      <w:pPr>
        <w:numPr>
          <w:ilvl w:val="0"/>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364F622" w14:textId="77777777" w:rsidR="00104D86" w:rsidRPr="00430DD2" w:rsidRDefault="00104D86" w:rsidP="00BF2DA3">
      <w:pPr>
        <w:numPr>
          <w:ilvl w:val="0"/>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430DD2">
          <w:rPr>
            <w:rFonts w:ascii="Arial" w:eastAsia="Arial" w:hAnsi="Arial" w:cs="Arial"/>
            <w:sz w:val="21"/>
            <w:szCs w:val="21"/>
          </w:rPr>
          <w:t>artigo 137 da Lei nº 14.133/21</w:t>
        </w:r>
      </w:hyperlink>
      <w:r w:rsidRPr="00430DD2">
        <w:rPr>
          <w:rFonts w:ascii="Arial" w:eastAsia="Arial" w:hAnsi="Arial" w:cs="Arial"/>
          <w:sz w:val="21"/>
          <w:szCs w:val="21"/>
        </w:rPr>
        <w:t>,</w:t>
      </w:r>
      <w:r w:rsidRPr="00430DD2">
        <w:rPr>
          <w:rFonts w:ascii="Arial" w:eastAsia="Arial" w:hAnsi="Arial" w:cs="Arial"/>
          <w:color w:val="000000"/>
          <w:sz w:val="21"/>
          <w:szCs w:val="21"/>
        </w:rPr>
        <w:t xml:space="preserve"> bem como amigavelmente, assegurados o contraditório e a ampla defesa.</w:t>
      </w:r>
    </w:p>
    <w:p w14:paraId="63435549"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Nesta hipótese, aplicam-se também os </w:t>
      </w:r>
      <w:hyperlink r:id="rId42" w:anchor="art138">
        <w:r w:rsidRPr="00430DD2">
          <w:rPr>
            <w:rFonts w:ascii="Arial" w:eastAsia="Arial" w:hAnsi="Arial" w:cs="Arial"/>
            <w:sz w:val="21"/>
            <w:szCs w:val="21"/>
          </w:rPr>
          <w:t>artigos 138 e 139 da mesma Lei</w:t>
        </w:r>
      </w:hyperlink>
      <w:r w:rsidRPr="00430DD2">
        <w:rPr>
          <w:rFonts w:ascii="Arial" w:eastAsia="Arial" w:hAnsi="Arial" w:cs="Arial"/>
          <w:sz w:val="21"/>
          <w:szCs w:val="21"/>
        </w:rPr>
        <w:t>.</w:t>
      </w:r>
    </w:p>
    <w:p w14:paraId="292BB0AE"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0C25D0EA" w14:textId="77777777" w:rsidR="00104D86" w:rsidRPr="00430DD2" w:rsidRDefault="00104D86" w:rsidP="00BF2DA3">
      <w:pPr>
        <w:numPr>
          <w:ilvl w:val="3"/>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Se a operação implicar mudança da pessoa jurídica contratada, deverá ser formalizado termo aditivo para alteração subjetiva.</w:t>
      </w:r>
    </w:p>
    <w:p w14:paraId="21CC6259"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38E5B2CB"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termo de rescisão, sempre que possível, será precedido:</w:t>
      </w:r>
    </w:p>
    <w:p w14:paraId="5F08F401"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Balanço dos eventos contratuais já cumpridos ou parcialmente cumpridos;</w:t>
      </w:r>
    </w:p>
    <w:p w14:paraId="7585B788"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Relação dos pagamentos já efetuados e ainda devidos;</w:t>
      </w:r>
    </w:p>
    <w:p w14:paraId="25DECF33" w14:textId="77777777" w:rsidR="00104D86" w:rsidRPr="00430DD2" w:rsidRDefault="00104D86" w:rsidP="00BF2DA3">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Indenizações e multas.</w:t>
      </w:r>
    </w:p>
    <w:p w14:paraId="6FBF957E"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23D6E4EE"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30DD2">
        <w:rPr>
          <w:rFonts w:ascii="Arial" w:eastAsia="Arial" w:hAnsi="Arial" w:cs="Arial"/>
          <w:sz w:val="21"/>
          <w:szCs w:val="21"/>
        </w:rPr>
        <w:t>(</w:t>
      </w:r>
      <w:hyperlink r:id="rId43" w:anchor="art131">
        <w:r w:rsidRPr="00430DD2">
          <w:rPr>
            <w:rFonts w:ascii="Arial" w:eastAsia="Arial" w:hAnsi="Arial" w:cs="Arial"/>
            <w:sz w:val="21"/>
            <w:szCs w:val="21"/>
          </w:rPr>
          <w:t xml:space="preserve">art. 131, </w:t>
        </w:r>
      </w:hyperlink>
      <w:hyperlink r:id="rId44" w:anchor="art131">
        <w:r w:rsidRPr="00430DD2">
          <w:rPr>
            <w:rFonts w:ascii="Arial" w:eastAsia="Arial" w:hAnsi="Arial" w:cs="Arial"/>
            <w:i/>
            <w:sz w:val="21"/>
            <w:szCs w:val="21"/>
          </w:rPr>
          <w:t xml:space="preserve">caput, </w:t>
        </w:r>
      </w:hyperlink>
      <w:hyperlink r:id="rId45" w:anchor="art131">
        <w:r w:rsidRPr="00430DD2">
          <w:rPr>
            <w:rFonts w:ascii="Arial" w:eastAsia="Arial" w:hAnsi="Arial" w:cs="Arial"/>
            <w:sz w:val="21"/>
            <w:szCs w:val="21"/>
          </w:rPr>
          <w:t>da Lei n.º 14.133, de 2021</w:t>
        </w:r>
      </w:hyperlink>
      <w:r w:rsidRPr="00430DD2">
        <w:rPr>
          <w:rFonts w:ascii="Arial" w:eastAsia="Arial" w:hAnsi="Arial" w:cs="Arial"/>
          <w:sz w:val="21"/>
          <w:szCs w:val="21"/>
        </w:rPr>
        <w:t>)</w:t>
      </w:r>
      <w:r w:rsidRPr="00430DD2">
        <w:rPr>
          <w:rFonts w:ascii="Arial" w:eastAsia="Arial" w:hAnsi="Arial" w:cs="Arial"/>
          <w:color w:val="000000"/>
          <w:sz w:val="21"/>
          <w:szCs w:val="21"/>
        </w:rPr>
        <w:t xml:space="preserve">. </w:t>
      </w:r>
    </w:p>
    <w:bookmarkEnd w:id="27"/>
    <w:p w14:paraId="06195681" w14:textId="77777777" w:rsidR="00104D86" w:rsidRPr="00430DD2" w:rsidRDefault="00104D86" w:rsidP="00104D86">
      <w:pPr>
        <w:spacing w:after="0" w:line="276" w:lineRule="auto"/>
        <w:ind w:right="54"/>
        <w:jc w:val="both"/>
        <w:rPr>
          <w:rFonts w:ascii="Arial" w:eastAsia="Arial" w:hAnsi="Arial" w:cs="Arial"/>
          <w:sz w:val="21"/>
          <w:szCs w:val="21"/>
        </w:rPr>
      </w:pPr>
    </w:p>
    <w:p w14:paraId="151856C0" w14:textId="77777777" w:rsidR="00104D86" w:rsidRPr="00430DD2" w:rsidRDefault="00104D86" w:rsidP="00BF2DA3">
      <w:pPr>
        <w:pStyle w:val="PargrafodaLista"/>
        <w:numPr>
          <w:ilvl w:val="0"/>
          <w:numId w:val="32"/>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ALTERAÇÕES:</w:t>
      </w:r>
    </w:p>
    <w:p w14:paraId="61C4CCF4" w14:textId="77777777" w:rsidR="00104D86" w:rsidRPr="00430DD2" w:rsidRDefault="00104D86" w:rsidP="00104D86">
      <w:pPr>
        <w:pStyle w:val="PargrafodaLista"/>
        <w:ind w:left="0"/>
        <w:jc w:val="both"/>
        <w:rPr>
          <w:rFonts w:ascii="Arial" w:hAnsi="Arial" w:cs="Arial"/>
          <w:sz w:val="21"/>
          <w:szCs w:val="21"/>
        </w:rPr>
      </w:pPr>
    </w:p>
    <w:p w14:paraId="55F7983D" w14:textId="77777777" w:rsidR="00104D86" w:rsidRPr="00430DD2" w:rsidRDefault="00104D86" w:rsidP="00BF2DA3">
      <w:pPr>
        <w:pStyle w:val="PargrafodaLista"/>
        <w:numPr>
          <w:ilvl w:val="1"/>
          <w:numId w:val="32"/>
        </w:numPr>
        <w:ind w:left="0" w:firstLine="0"/>
        <w:jc w:val="both"/>
        <w:rPr>
          <w:rFonts w:ascii="Arial" w:hAnsi="Arial" w:cs="Arial"/>
          <w:sz w:val="21"/>
          <w:szCs w:val="21"/>
        </w:rPr>
      </w:pPr>
      <w:r w:rsidRPr="00430DD2">
        <w:rPr>
          <w:rFonts w:ascii="Arial" w:hAnsi="Arial" w:cs="Arial"/>
          <w:sz w:val="21"/>
          <w:szCs w:val="21"/>
        </w:rPr>
        <w:t>As alterações observarão os casos previstos no art. 124 da Lei 14.133/21, desde que haja interesse e as devidas justificativas nas:</w:t>
      </w:r>
    </w:p>
    <w:p w14:paraId="16982FB5" w14:textId="77777777" w:rsidR="00104D86" w:rsidRPr="00430DD2" w:rsidRDefault="00104D86" w:rsidP="00104D86">
      <w:pPr>
        <w:pStyle w:val="PargrafodaLista"/>
        <w:ind w:left="0"/>
        <w:jc w:val="both"/>
        <w:rPr>
          <w:rFonts w:ascii="Arial" w:hAnsi="Arial" w:cs="Arial"/>
          <w:sz w:val="21"/>
          <w:szCs w:val="21"/>
        </w:rPr>
      </w:pPr>
    </w:p>
    <w:p w14:paraId="676AFA88" w14:textId="77777777" w:rsidR="00104D86" w:rsidRPr="00430DD2" w:rsidRDefault="00104D86" w:rsidP="00104D86">
      <w:pPr>
        <w:pStyle w:val="PargrafodaLista"/>
        <w:numPr>
          <w:ilvl w:val="0"/>
          <w:numId w:val="4"/>
        </w:numPr>
        <w:jc w:val="both"/>
        <w:rPr>
          <w:rFonts w:ascii="Arial" w:hAnsi="Arial" w:cs="Arial"/>
          <w:sz w:val="21"/>
          <w:szCs w:val="21"/>
        </w:rPr>
      </w:pPr>
      <w:r w:rsidRPr="00430DD2">
        <w:rPr>
          <w:rFonts w:ascii="Arial" w:hAnsi="Arial" w:cs="Arial"/>
          <w:sz w:val="21"/>
          <w:szCs w:val="21"/>
        </w:rPr>
        <w:t>Alterações Unilaterais pela administração, nos moldes do art. 124, inciso I e alíneas “a” e “b”;</w:t>
      </w:r>
    </w:p>
    <w:p w14:paraId="0E1A3410" w14:textId="77777777" w:rsidR="00104D86" w:rsidRPr="00430DD2" w:rsidRDefault="00104D86" w:rsidP="00104D86">
      <w:pPr>
        <w:pStyle w:val="PargrafodaLista"/>
        <w:numPr>
          <w:ilvl w:val="0"/>
          <w:numId w:val="4"/>
        </w:numPr>
        <w:jc w:val="both"/>
        <w:rPr>
          <w:rFonts w:ascii="Arial" w:hAnsi="Arial" w:cs="Arial"/>
          <w:sz w:val="21"/>
          <w:szCs w:val="21"/>
        </w:rPr>
      </w:pPr>
      <w:r w:rsidRPr="00430DD2">
        <w:rPr>
          <w:rFonts w:ascii="Arial" w:hAnsi="Arial" w:cs="Arial"/>
          <w:sz w:val="21"/>
          <w:szCs w:val="21"/>
        </w:rPr>
        <w:t>Alterações por acordo entre as partes, nos moldes do art. 124, inciso II e alíneas “a”, “b”, “c”, “d”;</w:t>
      </w:r>
    </w:p>
    <w:p w14:paraId="1E4BF892" w14:textId="77777777" w:rsidR="00104D86" w:rsidRPr="00430DD2" w:rsidRDefault="00104D86" w:rsidP="00104D86">
      <w:pPr>
        <w:pStyle w:val="PargrafodaLista"/>
        <w:ind w:left="0"/>
        <w:jc w:val="both"/>
        <w:rPr>
          <w:rFonts w:ascii="Arial" w:hAnsi="Arial" w:cs="Arial"/>
          <w:sz w:val="21"/>
          <w:szCs w:val="21"/>
        </w:rPr>
      </w:pPr>
    </w:p>
    <w:p w14:paraId="638BB9B3" w14:textId="77777777" w:rsidR="00104D86" w:rsidRPr="00430DD2" w:rsidRDefault="00104D86" w:rsidP="00BF2DA3">
      <w:pPr>
        <w:pStyle w:val="PargrafodaLista"/>
        <w:numPr>
          <w:ilvl w:val="1"/>
          <w:numId w:val="32"/>
        </w:numPr>
        <w:ind w:left="0" w:firstLine="0"/>
        <w:jc w:val="both"/>
        <w:rPr>
          <w:rFonts w:ascii="Arial" w:hAnsi="Arial" w:cs="Arial"/>
          <w:sz w:val="21"/>
          <w:szCs w:val="21"/>
        </w:rPr>
      </w:pPr>
      <w:r w:rsidRPr="00430DD2">
        <w:rPr>
          <w:rFonts w:ascii="Arial" w:hAnsi="Arial" w:cs="Arial"/>
          <w:sz w:val="21"/>
          <w:szCs w:val="21"/>
        </w:rPr>
        <w:lastRenderedPageBreak/>
        <w:t>As alterações unilaterais, o contratado será obrigado a aceitar, nas mesmas condições estabelecidas, acréscimos e supressões.</w:t>
      </w:r>
    </w:p>
    <w:p w14:paraId="025FFEDE" w14:textId="77777777" w:rsidR="00104D86" w:rsidRPr="00430DD2" w:rsidRDefault="00104D86" w:rsidP="00104D86">
      <w:pPr>
        <w:pStyle w:val="PargrafodaLista"/>
        <w:ind w:left="0"/>
        <w:jc w:val="both"/>
        <w:rPr>
          <w:rFonts w:ascii="Arial" w:hAnsi="Arial" w:cs="Arial"/>
          <w:sz w:val="21"/>
          <w:szCs w:val="21"/>
        </w:rPr>
      </w:pPr>
    </w:p>
    <w:p w14:paraId="37C14146" w14:textId="77777777" w:rsidR="00104D86" w:rsidRPr="00430DD2" w:rsidRDefault="00104D86" w:rsidP="00BF2DA3">
      <w:pPr>
        <w:pStyle w:val="PargrafodaLista"/>
        <w:numPr>
          <w:ilvl w:val="1"/>
          <w:numId w:val="32"/>
        </w:numPr>
        <w:ind w:left="0" w:firstLine="0"/>
        <w:jc w:val="both"/>
        <w:rPr>
          <w:rFonts w:ascii="Arial" w:hAnsi="Arial" w:cs="Arial"/>
          <w:sz w:val="21"/>
          <w:szCs w:val="21"/>
        </w:rPr>
      </w:pPr>
      <w:r w:rsidRPr="00430DD2">
        <w:rPr>
          <w:rFonts w:ascii="Arial" w:hAnsi="Arial" w:cs="Arial"/>
          <w:sz w:val="21"/>
          <w:szCs w:val="21"/>
        </w:rPr>
        <w:t>As alterações unilaterais não poderão transfigurar o objeto da contratação.</w:t>
      </w:r>
    </w:p>
    <w:p w14:paraId="0BF1DDDF" w14:textId="77777777" w:rsidR="00104D86" w:rsidRPr="00430DD2" w:rsidRDefault="00104D86" w:rsidP="00104D86">
      <w:pPr>
        <w:pStyle w:val="PargrafodaLista"/>
        <w:jc w:val="both"/>
        <w:rPr>
          <w:rFonts w:ascii="Arial" w:hAnsi="Arial" w:cs="Arial"/>
          <w:sz w:val="21"/>
          <w:szCs w:val="21"/>
        </w:rPr>
      </w:pPr>
    </w:p>
    <w:p w14:paraId="58D96A69" w14:textId="77777777" w:rsidR="00104D86" w:rsidRPr="00430DD2" w:rsidRDefault="00104D86" w:rsidP="00BF2DA3">
      <w:pPr>
        <w:pStyle w:val="PargrafodaLista"/>
        <w:numPr>
          <w:ilvl w:val="1"/>
          <w:numId w:val="32"/>
        </w:numPr>
        <w:ind w:left="0" w:firstLine="0"/>
        <w:jc w:val="both"/>
        <w:rPr>
          <w:rFonts w:ascii="Arial" w:hAnsi="Arial" w:cs="Arial"/>
          <w:sz w:val="21"/>
          <w:szCs w:val="21"/>
        </w:rPr>
      </w:pPr>
      <w:r w:rsidRPr="00430DD2">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27D4130A" w14:textId="77777777" w:rsidR="00104D86" w:rsidRPr="00430DD2" w:rsidRDefault="00104D86" w:rsidP="00104D86">
      <w:pPr>
        <w:pStyle w:val="PargrafodaLista"/>
        <w:ind w:left="0"/>
        <w:jc w:val="both"/>
        <w:rPr>
          <w:rFonts w:ascii="Arial" w:hAnsi="Arial" w:cs="Arial"/>
          <w:sz w:val="21"/>
          <w:szCs w:val="21"/>
        </w:rPr>
      </w:pPr>
    </w:p>
    <w:p w14:paraId="0DEB38C2" w14:textId="77777777" w:rsidR="00104D86" w:rsidRPr="00430DD2" w:rsidRDefault="00104D86" w:rsidP="00BF2DA3">
      <w:pPr>
        <w:pStyle w:val="PargrafodaLista"/>
        <w:numPr>
          <w:ilvl w:val="0"/>
          <w:numId w:val="32"/>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ESTIMATIVA DO VALOR DA CONTRATAÇÃO:</w:t>
      </w:r>
    </w:p>
    <w:p w14:paraId="13ED20F4" w14:textId="77777777" w:rsidR="00104D86" w:rsidRPr="00430DD2" w:rsidRDefault="00104D86" w:rsidP="00104D86">
      <w:pPr>
        <w:pStyle w:val="PargrafodaLista"/>
        <w:ind w:left="0"/>
        <w:rPr>
          <w:rFonts w:ascii="Arial" w:hAnsi="Arial" w:cs="Arial"/>
          <w:sz w:val="21"/>
          <w:szCs w:val="21"/>
        </w:rPr>
      </w:pPr>
    </w:p>
    <w:p w14:paraId="0B15E625" w14:textId="77777777" w:rsidR="00104D86" w:rsidRPr="00430DD2" w:rsidRDefault="00104D86" w:rsidP="00BF2DA3">
      <w:pPr>
        <w:pStyle w:val="PargrafodaLista"/>
        <w:numPr>
          <w:ilvl w:val="1"/>
          <w:numId w:val="32"/>
        </w:numPr>
        <w:ind w:left="0" w:firstLine="0"/>
        <w:jc w:val="both"/>
        <w:rPr>
          <w:rFonts w:ascii="Arial" w:hAnsi="Arial" w:cs="Arial"/>
          <w:sz w:val="21"/>
          <w:szCs w:val="21"/>
        </w:rPr>
      </w:pPr>
      <w:r w:rsidRPr="00430DD2">
        <w:rPr>
          <w:rFonts w:ascii="Arial" w:hAnsi="Arial" w:cs="Arial"/>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622AC114" w14:textId="77777777" w:rsidR="00104D86" w:rsidRPr="00430DD2" w:rsidRDefault="00104D86" w:rsidP="00104D86">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D3DF97B" w14:textId="77777777" w:rsidR="00104D86" w:rsidRPr="00430DD2" w:rsidRDefault="00104D86" w:rsidP="00BF2DA3">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REAJUSTE DE PREÇO:</w:t>
      </w:r>
    </w:p>
    <w:p w14:paraId="6D9895A9" w14:textId="77777777" w:rsidR="00104D86" w:rsidRPr="00430DD2" w:rsidRDefault="00104D86" w:rsidP="00104D86">
      <w:pPr>
        <w:spacing w:after="0" w:line="276" w:lineRule="auto"/>
        <w:ind w:right="54"/>
        <w:jc w:val="both"/>
        <w:rPr>
          <w:rFonts w:ascii="Arial" w:eastAsia="Arial" w:hAnsi="Arial" w:cs="Arial"/>
          <w:sz w:val="21"/>
          <w:szCs w:val="21"/>
        </w:rPr>
      </w:pPr>
      <w:bookmarkStart w:id="28" w:name="_Hlk158149862"/>
    </w:p>
    <w:p w14:paraId="11B25428" w14:textId="77777777" w:rsidR="00104D86" w:rsidRDefault="00104D86" w:rsidP="00BF2DA3">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01533B68"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711AB316" w14:textId="77777777" w:rsidR="00104D86" w:rsidRPr="00430DD2" w:rsidRDefault="00104D86" w:rsidP="00BF2DA3">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28553693"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681B73DA"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03852DB"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0BCF5B2D"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Nas aferições finais, o(s) índice(s) utilizado(s) para reajuste será(ão), obrigatoriamente, o(s) definitivo(s).</w:t>
      </w:r>
    </w:p>
    <w:p w14:paraId="2CE988FE"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639509B"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2FD61AD2"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43CFB794"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12C27D53"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4A4E9F23" w14:textId="77777777" w:rsidR="00104D86" w:rsidRPr="00430DD2" w:rsidRDefault="00104D86" w:rsidP="00BF2DA3">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Caso o contratado solicite revisão ou repactuação do valor contratado, a Administração terá o prazo de 30 (trinta) para deferir ou indeferir o pedido.</w:t>
      </w:r>
    </w:p>
    <w:bookmarkEnd w:id="28"/>
    <w:p w14:paraId="453BCE37" w14:textId="77777777" w:rsidR="00104D86" w:rsidRPr="00430DD2" w:rsidRDefault="00104D86" w:rsidP="00104D86">
      <w:pPr>
        <w:spacing w:after="0" w:line="276" w:lineRule="auto"/>
        <w:ind w:right="54"/>
        <w:jc w:val="both"/>
        <w:rPr>
          <w:rFonts w:ascii="Arial" w:eastAsia="Arial" w:hAnsi="Arial" w:cs="Arial"/>
          <w:sz w:val="21"/>
          <w:szCs w:val="21"/>
        </w:rPr>
      </w:pPr>
    </w:p>
    <w:p w14:paraId="2262FF48" w14:textId="77777777" w:rsidR="00104D86" w:rsidRPr="00430DD2" w:rsidRDefault="00104D86" w:rsidP="00BF2DA3">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CASOS OMISSOS:</w:t>
      </w:r>
    </w:p>
    <w:p w14:paraId="4AE824D4" w14:textId="77777777" w:rsidR="00104D86" w:rsidRPr="00430DD2" w:rsidRDefault="00104D86" w:rsidP="00104D86">
      <w:pPr>
        <w:pBdr>
          <w:top w:val="nil"/>
          <w:left w:val="nil"/>
          <w:bottom w:val="nil"/>
          <w:right w:val="nil"/>
          <w:between w:val="nil"/>
        </w:pBdr>
        <w:spacing w:after="0" w:line="276" w:lineRule="auto"/>
        <w:ind w:left="720"/>
        <w:jc w:val="both"/>
        <w:rPr>
          <w:rFonts w:ascii="Arial" w:eastAsia="Arial" w:hAnsi="Arial" w:cs="Arial"/>
          <w:sz w:val="21"/>
          <w:szCs w:val="21"/>
        </w:rPr>
      </w:pPr>
    </w:p>
    <w:p w14:paraId="46D9B148" w14:textId="77777777" w:rsidR="00104D86" w:rsidRPr="00430DD2" w:rsidRDefault="00104D86" w:rsidP="00BF2DA3">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lastRenderedPageBreak/>
        <w:t xml:space="preserve">Os casos omissos serão decididos pelo contratante, segundo as disposições contidas na Lei </w:t>
      </w:r>
      <w:hyperlink r:id="rId46">
        <w:r w:rsidRPr="00430DD2">
          <w:rPr>
            <w:rFonts w:ascii="Arial" w:eastAsia="Arial" w:hAnsi="Arial" w:cs="Arial"/>
            <w:sz w:val="21"/>
            <w:szCs w:val="21"/>
          </w:rPr>
          <w:t>nº 14.133, de 2021</w:t>
        </w:r>
      </w:hyperlink>
      <w:r w:rsidRPr="00430DD2">
        <w:rPr>
          <w:rFonts w:ascii="Arial" w:eastAsia="Arial" w:hAnsi="Arial" w:cs="Arial"/>
          <w:sz w:val="21"/>
          <w:szCs w:val="21"/>
        </w:rPr>
        <w:t xml:space="preserve">, e demais normas federais aplicáveis e, subsidiariamente, segundo as disposições contidas código civil e na </w:t>
      </w:r>
      <w:hyperlink r:id="rId47">
        <w:r w:rsidRPr="00430DD2">
          <w:rPr>
            <w:rFonts w:ascii="Arial" w:eastAsia="Arial" w:hAnsi="Arial" w:cs="Arial"/>
            <w:sz w:val="21"/>
            <w:szCs w:val="21"/>
          </w:rPr>
          <w:t>Lei nº 8.078, de 1990 – Código de Defesa do Consumidor</w:t>
        </w:r>
      </w:hyperlink>
      <w:r w:rsidRPr="00430DD2">
        <w:rPr>
          <w:rFonts w:ascii="Arial" w:eastAsia="Arial" w:hAnsi="Arial" w:cs="Arial"/>
          <w:sz w:val="21"/>
          <w:szCs w:val="21"/>
        </w:rPr>
        <w:t xml:space="preserve"> – e normas e princípios gerais dos contratos.</w:t>
      </w:r>
    </w:p>
    <w:p w14:paraId="2872EFF3" w14:textId="77777777" w:rsidR="00104D86" w:rsidRPr="00430DD2" w:rsidRDefault="00104D86" w:rsidP="00104D86">
      <w:pPr>
        <w:pStyle w:val="PargrafodaLista"/>
        <w:ind w:left="0"/>
        <w:rPr>
          <w:rFonts w:ascii="Arial" w:hAnsi="Arial" w:cs="Arial"/>
          <w:sz w:val="21"/>
          <w:szCs w:val="21"/>
        </w:rPr>
      </w:pPr>
    </w:p>
    <w:p w14:paraId="5C6BFA1E" w14:textId="77777777" w:rsidR="00104D86" w:rsidRPr="00430DD2" w:rsidRDefault="00104D86" w:rsidP="00BF2DA3">
      <w:pPr>
        <w:pStyle w:val="PargrafodaLista"/>
        <w:numPr>
          <w:ilvl w:val="0"/>
          <w:numId w:val="32"/>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DISPOSIÇÕES GERAIS:</w:t>
      </w:r>
    </w:p>
    <w:p w14:paraId="35673D9F" w14:textId="77777777" w:rsidR="00104D86" w:rsidRPr="00430DD2" w:rsidRDefault="00104D86" w:rsidP="00104D86">
      <w:pPr>
        <w:pStyle w:val="PargrafodaLista"/>
        <w:ind w:left="0"/>
        <w:jc w:val="both"/>
        <w:rPr>
          <w:rFonts w:ascii="Arial" w:hAnsi="Arial" w:cs="Arial"/>
          <w:sz w:val="21"/>
          <w:szCs w:val="21"/>
        </w:rPr>
      </w:pPr>
    </w:p>
    <w:p w14:paraId="54B3C5BE" w14:textId="77777777" w:rsidR="00104D86" w:rsidRPr="00430DD2" w:rsidRDefault="00104D86" w:rsidP="00BF2DA3">
      <w:pPr>
        <w:pStyle w:val="PargrafodaLista"/>
        <w:numPr>
          <w:ilvl w:val="1"/>
          <w:numId w:val="32"/>
        </w:numPr>
        <w:ind w:left="0" w:firstLine="0"/>
        <w:jc w:val="both"/>
        <w:rPr>
          <w:rFonts w:ascii="Arial" w:hAnsi="Arial" w:cs="Arial"/>
          <w:sz w:val="21"/>
          <w:szCs w:val="21"/>
        </w:rPr>
      </w:pPr>
      <w:r w:rsidRPr="00430DD2">
        <w:rPr>
          <w:rFonts w:ascii="Arial" w:hAnsi="Arial" w:cs="Arial"/>
          <w:sz w:val="21"/>
          <w:szCs w:val="21"/>
        </w:rPr>
        <w:t>As comunicações entre as partes, relacionadas com o acompanhamento e controle do futuro instrumento contratual, serão feitas sempre por escrito.</w:t>
      </w:r>
    </w:p>
    <w:p w14:paraId="0FB5E0B8" w14:textId="77777777" w:rsidR="00104D86" w:rsidRPr="00430DD2" w:rsidRDefault="00104D86" w:rsidP="00104D86">
      <w:pPr>
        <w:pStyle w:val="PargrafodaLista"/>
        <w:ind w:left="0"/>
        <w:jc w:val="both"/>
        <w:rPr>
          <w:rFonts w:ascii="Arial" w:hAnsi="Arial" w:cs="Arial"/>
          <w:sz w:val="21"/>
          <w:szCs w:val="21"/>
        </w:rPr>
      </w:pPr>
    </w:p>
    <w:p w14:paraId="4F7AAC63" w14:textId="77777777" w:rsidR="00104D86" w:rsidRPr="00430DD2" w:rsidRDefault="00104D86" w:rsidP="00104D86">
      <w:pPr>
        <w:pStyle w:val="PargrafodaLista"/>
        <w:ind w:left="0"/>
        <w:jc w:val="both"/>
        <w:rPr>
          <w:rFonts w:ascii="Arial" w:hAnsi="Arial" w:cs="Arial"/>
          <w:sz w:val="21"/>
          <w:szCs w:val="21"/>
        </w:rPr>
      </w:pPr>
    </w:p>
    <w:p w14:paraId="30343EFD" w14:textId="73379EB7" w:rsidR="00104D86" w:rsidRPr="00430DD2" w:rsidRDefault="00104D86" w:rsidP="00104D86">
      <w:pPr>
        <w:pStyle w:val="PargrafodaLista"/>
        <w:spacing w:after="0"/>
        <w:ind w:left="0"/>
        <w:jc w:val="both"/>
        <w:rPr>
          <w:rFonts w:ascii="Arial" w:hAnsi="Arial" w:cs="Arial"/>
          <w:sz w:val="21"/>
          <w:szCs w:val="21"/>
        </w:rPr>
      </w:pPr>
      <w:r w:rsidRPr="00430DD2">
        <w:rPr>
          <w:rFonts w:ascii="Arial" w:hAnsi="Arial" w:cs="Arial"/>
          <w:sz w:val="21"/>
          <w:szCs w:val="21"/>
        </w:rPr>
        <w:t xml:space="preserve">Aporá – BA, </w:t>
      </w:r>
      <w:r w:rsidR="00091A06">
        <w:rPr>
          <w:rFonts w:ascii="Arial" w:hAnsi="Arial" w:cs="Arial"/>
          <w:sz w:val="21"/>
          <w:szCs w:val="21"/>
        </w:rPr>
        <w:t>22</w:t>
      </w:r>
      <w:r>
        <w:rPr>
          <w:rFonts w:ascii="Arial" w:hAnsi="Arial" w:cs="Arial"/>
          <w:sz w:val="21"/>
          <w:szCs w:val="21"/>
        </w:rPr>
        <w:t xml:space="preserve"> de maio</w:t>
      </w:r>
      <w:r w:rsidRPr="00430DD2">
        <w:rPr>
          <w:rFonts w:ascii="Arial" w:hAnsi="Arial" w:cs="Arial"/>
          <w:sz w:val="21"/>
          <w:szCs w:val="21"/>
        </w:rPr>
        <w:t xml:space="preserve"> de 2024.</w:t>
      </w:r>
    </w:p>
    <w:p w14:paraId="5F612E66" w14:textId="77777777" w:rsidR="00104D86" w:rsidRPr="00430DD2" w:rsidRDefault="00104D86" w:rsidP="00104D86">
      <w:pPr>
        <w:pStyle w:val="PargrafodaLista"/>
        <w:spacing w:after="0"/>
        <w:ind w:left="0"/>
        <w:jc w:val="both"/>
        <w:rPr>
          <w:rFonts w:ascii="Arial" w:hAnsi="Arial" w:cs="Arial"/>
          <w:sz w:val="21"/>
          <w:szCs w:val="21"/>
        </w:rPr>
      </w:pPr>
    </w:p>
    <w:p w14:paraId="2E3DEBA1" w14:textId="77777777" w:rsidR="00104D86" w:rsidRPr="00430DD2" w:rsidRDefault="00104D86" w:rsidP="00104D86">
      <w:pPr>
        <w:tabs>
          <w:tab w:val="left" w:pos="0"/>
        </w:tabs>
        <w:spacing w:after="0"/>
        <w:jc w:val="center"/>
        <w:rPr>
          <w:rFonts w:ascii="Arial" w:hAnsi="Arial" w:cs="Arial"/>
          <w:sz w:val="21"/>
          <w:szCs w:val="21"/>
        </w:rPr>
      </w:pPr>
      <w:r w:rsidRPr="00430DD2">
        <w:rPr>
          <w:rFonts w:ascii="Arial" w:hAnsi="Arial" w:cs="Arial"/>
          <w:sz w:val="21"/>
          <w:szCs w:val="21"/>
        </w:rPr>
        <w:t>______________________________________________________________</w:t>
      </w:r>
    </w:p>
    <w:p w14:paraId="18853A89" w14:textId="77777777" w:rsidR="00104D86" w:rsidRPr="00430DD2" w:rsidRDefault="00104D86" w:rsidP="00104D86">
      <w:pPr>
        <w:spacing w:after="0"/>
        <w:jc w:val="center"/>
        <w:rPr>
          <w:rFonts w:ascii="Arial" w:hAnsi="Arial" w:cs="Arial"/>
          <w:sz w:val="21"/>
          <w:szCs w:val="21"/>
        </w:rPr>
      </w:pPr>
      <w:r w:rsidRPr="00430DD2">
        <w:rPr>
          <w:rFonts w:ascii="Arial" w:hAnsi="Arial" w:cs="Arial"/>
          <w:sz w:val="21"/>
          <w:szCs w:val="21"/>
        </w:rPr>
        <w:t>Secretaria Municipal de Administração, Planejamento e Fazenda</w:t>
      </w:r>
    </w:p>
    <w:p w14:paraId="4A235257" w14:textId="77777777" w:rsidR="00104D86" w:rsidRPr="00430DD2" w:rsidRDefault="00104D86" w:rsidP="00104D86">
      <w:pPr>
        <w:spacing w:after="0"/>
        <w:jc w:val="center"/>
        <w:rPr>
          <w:rFonts w:ascii="Arial" w:hAnsi="Arial" w:cs="Arial"/>
          <w:sz w:val="21"/>
          <w:szCs w:val="21"/>
        </w:rPr>
      </w:pPr>
      <w:r w:rsidRPr="00430DD2">
        <w:rPr>
          <w:rFonts w:ascii="Arial" w:hAnsi="Arial" w:cs="Arial"/>
          <w:sz w:val="21"/>
          <w:szCs w:val="21"/>
        </w:rPr>
        <w:t>Antônio de Oliveira Filho</w:t>
      </w:r>
    </w:p>
    <w:p w14:paraId="481AB2C4" w14:textId="77777777" w:rsidR="00104D86" w:rsidRPr="00430DD2" w:rsidRDefault="00104D86" w:rsidP="00104D86">
      <w:pPr>
        <w:spacing w:after="0"/>
        <w:jc w:val="center"/>
        <w:rPr>
          <w:rFonts w:ascii="Arial" w:hAnsi="Arial" w:cs="Arial"/>
          <w:sz w:val="21"/>
          <w:szCs w:val="21"/>
        </w:rPr>
      </w:pPr>
      <w:r w:rsidRPr="00430DD2">
        <w:rPr>
          <w:rFonts w:ascii="Arial" w:hAnsi="Arial" w:cs="Arial"/>
          <w:sz w:val="21"/>
          <w:szCs w:val="21"/>
        </w:rPr>
        <w:t>Decreto nº 223/2023</w:t>
      </w:r>
    </w:p>
    <w:p w14:paraId="209838BD" w14:textId="77777777" w:rsidR="00104D86" w:rsidRDefault="00104D86" w:rsidP="009C383F"/>
    <w:p w14:paraId="4C1E97E1" w14:textId="77777777" w:rsidR="00104D86" w:rsidRDefault="00104D86" w:rsidP="009C383F"/>
    <w:p w14:paraId="69943E98" w14:textId="77777777" w:rsidR="00104D86" w:rsidRDefault="00104D86" w:rsidP="009C383F"/>
    <w:p w14:paraId="6001D7B5" w14:textId="77777777" w:rsidR="00104D86" w:rsidRDefault="00104D86" w:rsidP="009C383F"/>
    <w:p w14:paraId="0EBD5208" w14:textId="77777777" w:rsidR="00104D86" w:rsidRDefault="00104D86" w:rsidP="009C383F"/>
    <w:p w14:paraId="0547B39B" w14:textId="77777777" w:rsidR="00104D86" w:rsidRDefault="00104D86" w:rsidP="009C383F"/>
    <w:p w14:paraId="6D6599DD" w14:textId="77777777" w:rsidR="00104D86" w:rsidRDefault="00104D86" w:rsidP="009C383F"/>
    <w:p w14:paraId="5CF2837D" w14:textId="77777777" w:rsidR="00104D86" w:rsidRDefault="00104D86" w:rsidP="009C383F"/>
    <w:p w14:paraId="6A9C0497" w14:textId="77777777" w:rsidR="00104D86" w:rsidRDefault="00104D86" w:rsidP="009C383F"/>
    <w:p w14:paraId="1B5D6B8B" w14:textId="77777777" w:rsidR="00104D86" w:rsidRDefault="00104D86" w:rsidP="009C383F"/>
    <w:p w14:paraId="3DB6029B" w14:textId="77777777" w:rsidR="00104D86" w:rsidRDefault="00104D86" w:rsidP="009C383F"/>
    <w:p w14:paraId="248A0DD7" w14:textId="77777777" w:rsidR="00104D86" w:rsidRDefault="00104D86" w:rsidP="009C383F"/>
    <w:p w14:paraId="762B2497" w14:textId="77777777" w:rsidR="00104D86" w:rsidRDefault="00104D86" w:rsidP="009C383F"/>
    <w:p w14:paraId="3ABC3BD7" w14:textId="77777777" w:rsidR="00104D86" w:rsidRDefault="00104D86" w:rsidP="009C383F"/>
    <w:p w14:paraId="385025B8" w14:textId="77777777" w:rsidR="00CA6805" w:rsidRDefault="00CA6805" w:rsidP="009C383F"/>
    <w:p w14:paraId="74112BC8" w14:textId="77777777" w:rsidR="00CA6805" w:rsidRDefault="00CA6805" w:rsidP="009C383F"/>
    <w:p w14:paraId="3B2D4331" w14:textId="77777777" w:rsidR="00CA6805" w:rsidRDefault="00CA6805" w:rsidP="009C383F"/>
    <w:p w14:paraId="4C018CEF" w14:textId="77777777" w:rsidR="00CA6805" w:rsidRDefault="00CA6805" w:rsidP="009C383F"/>
    <w:p w14:paraId="7C66451F" w14:textId="77777777" w:rsidR="00CA6805" w:rsidRDefault="00CA6805" w:rsidP="009C383F"/>
    <w:p w14:paraId="37FABCB4" w14:textId="77777777" w:rsidR="00CA6805" w:rsidRDefault="00CA6805" w:rsidP="009C383F"/>
    <w:p w14:paraId="327E1AAA" w14:textId="77777777" w:rsidR="00CA6805" w:rsidRDefault="00CA6805" w:rsidP="009C383F"/>
    <w:p w14:paraId="5D7EEA4A" w14:textId="77777777" w:rsidR="001F070D" w:rsidRPr="0066221D" w:rsidRDefault="001F070D"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237D9B14"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1326DD">
        <w:rPr>
          <w:rFonts w:ascii="Arial" w:eastAsia="Arial" w:hAnsi="Arial" w:cs="Arial"/>
          <w:b/>
          <w:sz w:val="21"/>
          <w:szCs w:val="21"/>
        </w:rPr>
        <w:t>016-2024</w:t>
      </w:r>
    </w:p>
    <w:p w14:paraId="31A58C24" w14:textId="0276CC7B"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1326DD">
        <w:rPr>
          <w:rFonts w:ascii="Arial" w:eastAsia="Arial" w:hAnsi="Arial" w:cs="Arial"/>
          <w:b/>
          <w:sz w:val="21"/>
          <w:szCs w:val="21"/>
        </w:rPr>
        <w:t>043-2024</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69A241EA" w:rsidR="0040140C" w:rsidRPr="0066221D" w:rsidRDefault="00646D88" w:rsidP="0040140C">
      <w:pPr>
        <w:spacing w:after="0" w:line="276" w:lineRule="auto"/>
        <w:rPr>
          <w:rFonts w:ascii="Arial" w:eastAsia="Arial" w:hAnsi="Arial" w:cs="Arial"/>
          <w:b/>
          <w:sz w:val="21"/>
          <w:szCs w:val="21"/>
        </w:rPr>
      </w:pPr>
      <w:r w:rsidRPr="00646D88">
        <w:rPr>
          <w:rFonts w:ascii="Arial" w:eastAsia="Arial" w:hAnsi="Arial" w:cs="Arial"/>
          <w:b/>
          <w:sz w:val="21"/>
          <w:szCs w:val="21"/>
        </w:rPr>
        <w:t xml:space="preserve">LOTE </w:t>
      </w:r>
      <w:r w:rsidR="00505F3E">
        <w:rPr>
          <w:rFonts w:ascii="Arial" w:eastAsia="Arial" w:hAnsi="Arial" w:cs="Arial"/>
          <w:b/>
          <w:sz w:val="21"/>
          <w:szCs w:val="21"/>
        </w:rPr>
        <w:t>XXXX</w:t>
      </w:r>
      <w:r w:rsidRPr="00646D88">
        <w:rPr>
          <w:rFonts w:ascii="Arial" w:eastAsia="Arial" w:hAnsi="Arial" w:cs="Arial"/>
          <w:b/>
          <w:sz w:val="21"/>
          <w:szCs w:val="21"/>
        </w:rPr>
        <w:t xml:space="preserve"> - </w:t>
      </w:r>
      <w:r w:rsidR="00505F3E">
        <w:rPr>
          <w:rFonts w:ascii="Arial" w:eastAsia="Arial" w:hAnsi="Arial" w:cs="Arial"/>
          <w:b/>
          <w:sz w:val="21"/>
          <w:szCs w:val="21"/>
        </w:rPr>
        <w:t>XXXXX</w:t>
      </w:r>
      <w:r w:rsidR="004F78CE">
        <w:rPr>
          <w:rFonts w:ascii="Arial" w:eastAsia="Arial" w:hAnsi="Arial" w:cs="Arial"/>
          <w:b/>
          <w:sz w:val="21"/>
          <w:szCs w:val="21"/>
        </w:rPr>
        <w:t>:</w:t>
      </w:r>
    </w:p>
    <w:p w14:paraId="1373F53E" w14:textId="77777777" w:rsidR="00AD7F60" w:rsidRPr="0066221D" w:rsidRDefault="00AD7F60" w:rsidP="00E0162A">
      <w:pPr>
        <w:spacing w:after="0" w:line="276" w:lineRule="auto"/>
        <w:jc w:val="center"/>
        <w:rPr>
          <w:rFonts w:ascii="Arial" w:eastAsia="Arial" w:hAnsi="Arial" w:cs="Arial"/>
          <w:b/>
          <w:sz w:val="21"/>
          <w:szCs w:val="21"/>
        </w:rPr>
      </w:pPr>
    </w:p>
    <w:tbl>
      <w:tblPr>
        <w:tblW w:w="9332" w:type="dxa"/>
        <w:tblInd w:w="-577" w:type="dxa"/>
        <w:tblLayout w:type="fixed"/>
        <w:tblLook w:val="0400" w:firstRow="0" w:lastRow="0" w:firstColumn="0" w:lastColumn="0" w:noHBand="0" w:noVBand="1"/>
      </w:tblPr>
      <w:tblGrid>
        <w:gridCol w:w="851"/>
        <w:gridCol w:w="2551"/>
        <w:gridCol w:w="851"/>
        <w:gridCol w:w="1134"/>
        <w:gridCol w:w="1300"/>
        <w:gridCol w:w="1300"/>
        <w:gridCol w:w="1345"/>
      </w:tblGrid>
      <w:tr w:rsidR="00091A06" w:rsidRPr="0066221D" w14:paraId="5E126E8B" w14:textId="77777777" w:rsidTr="006D3FAB">
        <w:trPr>
          <w:trHeight w:val="48"/>
        </w:trPr>
        <w:tc>
          <w:tcPr>
            <w:tcW w:w="851" w:type="dxa"/>
            <w:tcBorders>
              <w:top w:val="single" w:sz="8" w:space="0" w:color="000000"/>
              <w:left w:val="single" w:sz="8" w:space="0" w:color="000000"/>
              <w:bottom w:val="single" w:sz="8" w:space="0" w:color="000000"/>
              <w:right w:val="single" w:sz="8" w:space="0" w:color="000000"/>
            </w:tcBorders>
            <w:vAlign w:val="center"/>
          </w:tcPr>
          <w:p w14:paraId="62940B23" w14:textId="77777777" w:rsidR="00091A06" w:rsidRPr="0066221D" w:rsidRDefault="00091A06" w:rsidP="00091A06">
            <w:pPr>
              <w:spacing w:after="0" w:line="276" w:lineRule="auto"/>
              <w:jc w:val="center"/>
              <w:rPr>
                <w:rFonts w:ascii="Arial" w:eastAsia="Arial" w:hAnsi="Arial" w:cs="Arial"/>
                <w:b/>
                <w:sz w:val="21"/>
                <w:szCs w:val="21"/>
              </w:rPr>
            </w:pPr>
            <w:r w:rsidRPr="0066221D">
              <w:rPr>
                <w:rFonts w:ascii="Arial" w:eastAsia="Arial" w:hAnsi="Arial" w:cs="Arial"/>
                <w:b/>
                <w:sz w:val="21"/>
                <w:szCs w:val="21"/>
              </w:rPr>
              <w:t>ITEM</w:t>
            </w:r>
          </w:p>
        </w:tc>
        <w:tc>
          <w:tcPr>
            <w:tcW w:w="2551" w:type="dxa"/>
            <w:tcBorders>
              <w:top w:val="single" w:sz="8" w:space="0" w:color="000000"/>
              <w:left w:val="nil"/>
              <w:bottom w:val="single" w:sz="8" w:space="0" w:color="000000"/>
              <w:right w:val="single" w:sz="8" w:space="0" w:color="000000"/>
            </w:tcBorders>
            <w:vAlign w:val="center"/>
          </w:tcPr>
          <w:p w14:paraId="647C1FB8" w14:textId="27357FC9" w:rsidR="00091A06" w:rsidRPr="0066221D" w:rsidRDefault="00091A06" w:rsidP="00091A06">
            <w:pPr>
              <w:spacing w:after="0" w:line="276" w:lineRule="auto"/>
              <w:jc w:val="center"/>
              <w:rPr>
                <w:rFonts w:ascii="Arial" w:eastAsia="Arial" w:hAnsi="Arial" w:cs="Arial"/>
                <w:b/>
                <w:sz w:val="21"/>
                <w:szCs w:val="21"/>
              </w:rPr>
            </w:pPr>
            <w:r w:rsidRPr="0066221D">
              <w:rPr>
                <w:rFonts w:ascii="Arial" w:eastAsia="Arial" w:hAnsi="Arial" w:cs="Arial"/>
                <w:b/>
                <w:sz w:val="21"/>
                <w:szCs w:val="21"/>
              </w:rPr>
              <w:t>DESCRIÇÃO DO ITEM</w:t>
            </w:r>
          </w:p>
        </w:tc>
        <w:tc>
          <w:tcPr>
            <w:tcW w:w="851" w:type="dxa"/>
            <w:tcBorders>
              <w:top w:val="single" w:sz="8" w:space="0" w:color="000000"/>
              <w:left w:val="nil"/>
              <w:bottom w:val="single" w:sz="8" w:space="0" w:color="000000"/>
              <w:right w:val="single" w:sz="8" w:space="0" w:color="000000"/>
            </w:tcBorders>
            <w:vAlign w:val="center"/>
          </w:tcPr>
          <w:p w14:paraId="08D9C62A" w14:textId="77777777" w:rsidR="00091A06" w:rsidRPr="0066221D" w:rsidRDefault="00091A06" w:rsidP="00091A06">
            <w:pPr>
              <w:spacing w:after="0" w:line="276" w:lineRule="auto"/>
              <w:jc w:val="center"/>
              <w:rPr>
                <w:rFonts w:ascii="Arial" w:eastAsia="Arial" w:hAnsi="Arial" w:cs="Arial"/>
                <w:b/>
                <w:sz w:val="21"/>
                <w:szCs w:val="21"/>
              </w:rPr>
            </w:pPr>
            <w:r w:rsidRPr="0066221D">
              <w:rPr>
                <w:rFonts w:ascii="Arial" w:eastAsia="Arial" w:hAnsi="Arial" w:cs="Arial"/>
                <w:b/>
                <w:sz w:val="21"/>
                <w:szCs w:val="21"/>
              </w:rPr>
              <w:t>UND.</w:t>
            </w:r>
          </w:p>
        </w:tc>
        <w:tc>
          <w:tcPr>
            <w:tcW w:w="1134" w:type="dxa"/>
            <w:tcBorders>
              <w:top w:val="single" w:sz="8" w:space="0" w:color="000000"/>
              <w:left w:val="nil"/>
              <w:bottom w:val="single" w:sz="8" w:space="0" w:color="000000"/>
              <w:right w:val="single" w:sz="4" w:space="0" w:color="000000"/>
            </w:tcBorders>
            <w:vAlign w:val="center"/>
          </w:tcPr>
          <w:p w14:paraId="2593F773" w14:textId="3E584381" w:rsidR="00091A06" w:rsidRPr="0066221D" w:rsidRDefault="00091A06" w:rsidP="00091A06">
            <w:pPr>
              <w:spacing w:after="0" w:line="276" w:lineRule="auto"/>
              <w:jc w:val="center"/>
              <w:rPr>
                <w:rFonts w:ascii="Arial" w:eastAsia="Arial" w:hAnsi="Arial" w:cs="Arial"/>
                <w:b/>
                <w:sz w:val="21"/>
                <w:szCs w:val="21"/>
              </w:rPr>
            </w:pPr>
            <w:r w:rsidRPr="0066221D">
              <w:rPr>
                <w:rFonts w:ascii="Arial" w:eastAsia="Arial" w:hAnsi="Arial" w:cs="Arial"/>
                <w:b/>
                <w:sz w:val="21"/>
                <w:szCs w:val="21"/>
              </w:rPr>
              <w:t>QUANT.</w:t>
            </w:r>
          </w:p>
        </w:tc>
        <w:tc>
          <w:tcPr>
            <w:tcW w:w="1300" w:type="dxa"/>
            <w:tcBorders>
              <w:top w:val="single" w:sz="8" w:space="0" w:color="000000"/>
              <w:left w:val="single" w:sz="4" w:space="0" w:color="000000"/>
              <w:bottom w:val="single" w:sz="8" w:space="0" w:color="000000"/>
              <w:right w:val="single" w:sz="4" w:space="0" w:color="000000"/>
            </w:tcBorders>
            <w:vAlign w:val="center"/>
          </w:tcPr>
          <w:p w14:paraId="358F6037" w14:textId="66D5DAD5" w:rsidR="00091A06" w:rsidRPr="0066221D" w:rsidRDefault="00091A06" w:rsidP="00091A06">
            <w:pPr>
              <w:spacing w:after="0" w:line="276" w:lineRule="auto"/>
              <w:jc w:val="center"/>
              <w:rPr>
                <w:rFonts w:ascii="Arial" w:eastAsia="Arial" w:hAnsi="Arial" w:cs="Arial"/>
                <w:b/>
                <w:sz w:val="21"/>
                <w:szCs w:val="21"/>
              </w:rPr>
            </w:pPr>
            <w:r>
              <w:rPr>
                <w:rFonts w:ascii="Arial" w:eastAsia="Arial" w:hAnsi="Arial" w:cs="Arial"/>
                <w:b/>
                <w:sz w:val="21"/>
                <w:szCs w:val="21"/>
              </w:rPr>
              <w:t>MARCA</w:t>
            </w:r>
          </w:p>
        </w:tc>
        <w:tc>
          <w:tcPr>
            <w:tcW w:w="1300" w:type="dxa"/>
            <w:tcBorders>
              <w:top w:val="single" w:sz="8" w:space="0" w:color="000000"/>
              <w:left w:val="single" w:sz="4" w:space="0" w:color="000000"/>
              <w:bottom w:val="single" w:sz="8" w:space="0" w:color="000000"/>
              <w:right w:val="single" w:sz="4" w:space="0" w:color="000000"/>
            </w:tcBorders>
            <w:vAlign w:val="center"/>
          </w:tcPr>
          <w:p w14:paraId="72595ED8" w14:textId="45F07A44" w:rsidR="00091A06" w:rsidRPr="0066221D" w:rsidRDefault="00091A06" w:rsidP="00091A06">
            <w:pPr>
              <w:spacing w:after="0" w:line="276" w:lineRule="auto"/>
              <w:jc w:val="center"/>
              <w:rPr>
                <w:rFonts w:ascii="Arial" w:eastAsia="Arial" w:hAnsi="Arial" w:cs="Arial"/>
                <w:b/>
                <w:sz w:val="21"/>
                <w:szCs w:val="21"/>
              </w:rPr>
            </w:pPr>
            <w:r w:rsidRPr="0066221D">
              <w:rPr>
                <w:rFonts w:ascii="Arial" w:eastAsia="Arial" w:hAnsi="Arial" w:cs="Arial"/>
                <w:b/>
                <w:sz w:val="21"/>
                <w:szCs w:val="21"/>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69988844" w14:textId="77777777" w:rsidR="00091A06" w:rsidRPr="0066221D" w:rsidRDefault="00091A06" w:rsidP="00091A06">
            <w:pPr>
              <w:spacing w:after="0" w:line="276" w:lineRule="auto"/>
              <w:jc w:val="center"/>
              <w:rPr>
                <w:rFonts w:ascii="Arial" w:eastAsia="Arial" w:hAnsi="Arial" w:cs="Arial"/>
                <w:b/>
                <w:sz w:val="21"/>
                <w:szCs w:val="21"/>
              </w:rPr>
            </w:pPr>
            <w:r w:rsidRPr="0066221D">
              <w:rPr>
                <w:rFonts w:ascii="Arial" w:eastAsia="Arial" w:hAnsi="Arial" w:cs="Arial"/>
                <w:b/>
                <w:sz w:val="21"/>
                <w:szCs w:val="21"/>
              </w:rPr>
              <w:t>VALOR</w:t>
            </w:r>
          </w:p>
          <w:p w14:paraId="1BB08607" w14:textId="77777777" w:rsidR="00091A06" w:rsidRPr="0066221D" w:rsidRDefault="00091A06" w:rsidP="00091A06">
            <w:pPr>
              <w:spacing w:after="0" w:line="276" w:lineRule="auto"/>
              <w:jc w:val="center"/>
              <w:rPr>
                <w:rFonts w:ascii="Arial" w:eastAsia="Arial" w:hAnsi="Arial" w:cs="Arial"/>
                <w:b/>
                <w:sz w:val="21"/>
                <w:szCs w:val="21"/>
              </w:rPr>
            </w:pPr>
            <w:r w:rsidRPr="0066221D">
              <w:rPr>
                <w:rFonts w:ascii="Arial" w:eastAsia="Arial" w:hAnsi="Arial" w:cs="Arial"/>
                <w:b/>
                <w:sz w:val="21"/>
                <w:szCs w:val="21"/>
              </w:rPr>
              <w:t>TOTAL</w:t>
            </w:r>
          </w:p>
        </w:tc>
      </w:tr>
      <w:tr w:rsidR="00091A06" w:rsidRPr="0066221D" w14:paraId="1DB82382" w14:textId="77777777" w:rsidTr="00091A06">
        <w:trPr>
          <w:trHeight w:val="658"/>
        </w:trPr>
        <w:tc>
          <w:tcPr>
            <w:tcW w:w="851" w:type="dxa"/>
            <w:tcBorders>
              <w:top w:val="single" w:sz="4" w:space="0" w:color="000000"/>
              <w:left w:val="single" w:sz="8" w:space="0" w:color="000000"/>
              <w:bottom w:val="single" w:sz="4" w:space="0" w:color="000000"/>
              <w:right w:val="single" w:sz="8" w:space="0" w:color="000000"/>
            </w:tcBorders>
          </w:tcPr>
          <w:p w14:paraId="0427A696" w14:textId="6C977474" w:rsidR="00091A06" w:rsidRPr="0066221D" w:rsidRDefault="00091A06" w:rsidP="00091A06">
            <w:pPr>
              <w:spacing w:after="0" w:line="276" w:lineRule="auto"/>
              <w:jc w:val="center"/>
              <w:rPr>
                <w:rFonts w:ascii="Arial" w:eastAsia="Arial" w:hAnsi="Arial" w:cs="Arial"/>
                <w:bCs/>
                <w:sz w:val="21"/>
                <w:szCs w:val="21"/>
              </w:rPr>
            </w:pPr>
          </w:p>
        </w:tc>
        <w:tc>
          <w:tcPr>
            <w:tcW w:w="2551" w:type="dxa"/>
            <w:tcBorders>
              <w:top w:val="single" w:sz="4" w:space="0" w:color="000000"/>
              <w:left w:val="nil"/>
              <w:bottom w:val="single" w:sz="4" w:space="0" w:color="000000"/>
              <w:right w:val="single" w:sz="4" w:space="0" w:color="000000"/>
            </w:tcBorders>
          </w:tcPr>
          <w:p w14:paraId="002E850A" w14:textId="6DA4F6A8" w:rsidR="00091A06" w:rsidRPr="0066221D" w:rsidRDefault="00091A06" w:rsidP="00091A06">
            <w:pPr>
              <w:spacing w:after="0" w:line="276" w:lineRule="auto"/>
              <w:jc w:val="both"/>
              <w:rPr>
                <w:rFonts w:ascii="Arial" w:eastAsia="Arial" w:hAnsi="Arial" w:cs="Arial"/>
                <w:b/>
                <w:sz w:val="21"/>
                <w:szCs w:val="21"/>
              </w:rPr>
            </w:pPr>
          </w:p>
        </w:tc>
        <w:tc>
          <w:tcPr>
            <w:tcW w:w="851" w:type="dxa"/>
            <w:tcBorders>
              <w:top w:val="single" w:sz="4" w:space="0" w:color="000000"/>
              <w:left w:val="nil"/>
              <w:bottom w:val="single" w:sz="4" w:space="0" w:color="000000"/>
              <w:right w:val="single" w:sz="4" w:space="0" w:color="000000"/>
            </w:tcBorders>
          </w:tcPr>
          <w:p w14:paraId="13B27B1F" w14:textId="7E1458F0" w:rsidR="00091A06" w:rsidRPr="0066221D" w:rsidRDefault="00091A06" w:rsidP="00091A06">
            <w:pPr>
              <w:spacing w:after="0" w:line="276" w:lineRule="auto"/>
              <w:jc w:val="center"/>
              <w:rPr>
                <w:rFonts w:ascii="Arial" w:eastAsia="Arial" w:hAnsi="Arial" w:cs="Arial"/>
                <w:b/>
                <w:sz w:val="21"/>
                <w:szCs w:val="21"/>
              </w:rPr>
            </w:pPr>
          </w:p>
        </w:tc>
        <w:tc>
          <w:tcPr>
            <w:tcW w:w="1134" w:type="dxa"/>
            <w:tcBorders>
              <w:top w:val="single" w:sz="4" w:space="0" w:color="000000"/>
              <w:left w:val="nil"/>
              <w:bottom w:val="single" w:sz="4" w:space="0" w:color="000000"/>
              <w:right w:val="single" w:sz="4" w:space="0" w:color="000000"/>
            </w:tcBorders>
          </w:tcPr>
          <w:p w14:paraId="412A075D" w14:textId="2E7FF630" w:rsidR="00091A06" w:rsidRPr="0066221D" w:rsidRDefault="00091A06" w:rsidP="00091A06">
            <w:pPr>
              <w:spacing w:after="0" w:line="276" w:lineRule="auto"/>
              <w:jc w:val="center"/>
              <w:rPr>
                <w:rFonts w:ascii="Arial" w:eastAsia="Arial" w:hAnsi="Arial" w:cs="Arial"/>
                <w:b/>
                <w:sz w:val="21"/>
                <w:szCs w:val="21"/>
              </w:rPr>
            </w:pPr>
          </w:p>
        </w:tc>
        <w:tc>
          <w:tcPr>
            <w:tcW w:w="1300" w:type="dxa"/>
            <w:tcBorders>
              <w:top w:val="single" w:sz="4" w:space="0" w:color="000000"/>
              <w:left w:val="single" w:sz="4" w:space="0" w:color="000000"/>
              <w:bottom w:val="single" w:sz="4" w:space="0" w:color="000000"/>
              <w:right w:val="single" w:sz="4" w:space="0" w:color="000000"/>
            </w:tcBorders>
          </w:tcPr>
          <w:p w14:paraId="18E619A8" w14:textId="77777777" w:rsidR="00091A06" w:rsidRPr="0066221D" w:rsidRDefault="00091A06" w:rsidP="00091A06">
            <w:pPr>
              <w:spacing w:after="0" w:line="276" w:lineRule="auto"/>
              <w:jc w:val="center"/>
              <w:rPr>
                <w:rFonts w:ascii="Arial" w:eastAsia="Arial" w:hAnsi="Arial" w:cs="Arial"/>
                <w:b/>
                <w:sz w:val="21"/>
                <w:szCs w:val="21"/>
              </w:rPr>
            </w:pPr>
          </w:p>
        </w:tc>
        <w:tc>
          <w:tcPr>
            <w:tcW w:w="1300" w:type="dxa"/>
            <w:tcBorders>
              <w:top w:val="single" w:sz="4" w:space="0" w:color="000000"/>
              <w:left w:val="single" w:sz="4" w:space="0" w:color="000000"/>
              <w:bottom w:val="single" w:sz="4" w:space="0" w:color="000000"/>
              <w:right w:val="single" w:sz="4" w:space="0" w:color="000000"/>
            </w:tcBorders>
          </w:tcPr>
          <w:p w14:paraId="59554709" w14:textId="586AEBD4" w:rsidR="00091A06" w:rsidRPr="0066221D" w:rsidRDefault="00091A06" w:rsidP="00091A06">
            <w:pPr>
              <w:spacing w:after="0" w:line="276" w:lineRule="auto"/>
              <w:jc w:val="center"/>
              <w:rPr>
                <w:rFonts w:ascii="Arial" w:eastAsia="Arial" w:hAnsi="Arial" w:cs="Arial"/>
                <w:b/>
                <w:sz w:val="21"/>
                <w:szCs w:val="21"/>
              </w:rPr>
            </w:pPr>
          </w:p>
        </w:tc>
        <w:tc>
          <w:tcPr>
            <w:tcW w:w="1345" w:type="dxa"/>
            <w:tcBorders>
              <w:top w:val="single" w:sz="4" w:space="0" w:color="000000"/>
              <w:left w:val="single" w:sz="4" w:space="0" w:color="000000"/>
              <w:bottom w:val="single" w:sz="4" w:space="0" w:color="000000"/>
              <w:right w:val="single" w:sz="4" w:space="0" w:color="000000"/>
            </w:tcBorders>
          </w:tcPr>
          <w:p w14:paraId="379301C8" w14:textId="77777777" w:rsidR="00091A06" w:rsidRPr="0066221D" w:rsidRDefault="00091A06" w:rsidP="00091A06">
            <w:pPr>
              <w:spacing w:after="0" w:line="276" w:lineRule="auto"/>
              <w:jc w:val="center"/>
              <w:rPr>
                <w:rFonts w:ascii="Arial" w:eastAsia="Arial" w:hAnsi="Arial" w:cs="Arial"/>
                <w:b/>
                <w:sz w:val="21"/>
                <w:szCs w:val="21"/>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Cidade, ___ de ___________ de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29" w:name="_heading=h.1pxezwc" w:colFirst="0" w:colLast="0"/>
      <w:bookmarkEnd w:id="29"/>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0" w:name="_heading=h.49x2ik5" w:colFirst="0" w:colLast="0"/>
      <w:bookmarkEnd w:id="30"/>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7C0C2166" w14:textId="77777777" w:rsidR="00D74971" w:rsidRDefault="00D74971" w:rsidP="00E0162A">
      <w:pPr>
        <w:spacing w:after="0" w:line="276" w:lineRule="auto"/>
        <w:jc w:val="center"/>
        <w:rPr>
          <w:rFonts w:ascii="Arial" w:eastAsia="Arial" w:hAnsi="Arial" w:cs="Arial"/>
          <w:b/>
        </w:rPr>
      </w:pPr>
    </w:p>
    <w:p w14:paraId="38391DEB" w14:textId="77777777" w:rsidR="00084EC2" w:rsidRPr="0066221D" w:rsidRDefault="00084EC2"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03259E6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326DD">
        <w:rPr>
          <w:rFonts w:ascii="Arial" w:eastAsia="Arial" w:hAnsi="Arial" w:cs="Arial"/>
          <w:b/>
        </w:rPr>
        <w:t>016-2024</w:t>
      </w:r>
    </w:p>
    <w:p w14:paraId="28F0DE23" w14:textId="2C1942E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326DD">
        <w:rPr>
          <w:rFonts w:ascii="Arial" w:eastAsia="Arial" w:hAnsi="Arial" w:cs="Arial"/>
          <w:b/>
          <w:i/>
          <w:iCs/>
          <w:sz w:val="20"/>
          <w:szCs w:val="20"/>
        </w:rPr>
        <w:t>016-2024</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19B5637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326DD">
        <w:rPr>
          <w:rFonts w:ascii="Arial" w:eastAsia="Arial" w:hAnsi="Arial" w:cs="Arial"/>
          <w:b/>
        </w:rPr>
        <w:t>016-2024</w:t>
      </w:r>
    </w:p>
    <w:p w14:paraId="70CEF6A0" w14:textId="6AF4AC3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326DD">
        <w:rPr>
          <w:rFonts w:ascii="Arial" w:eastAsia="Arial" w:hAnsi="Arial" w:cs="Arial"/>
          <w:b/>
          <w:i/>
          <w:iCs/>
          <w:sz w:val="20"/>
          <w:szCs w:val="20"/>
        </w:rPr>
        <w:t>043-2024</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7815C4B4"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326DD">
        <w:rPr>
          <w:rFonts w:ascii="Arial" w:eastAsia="Arial" w:hAnsi="Arial" w:cs="Arial"/>
          <w:b/>
        </w:rPr>
        <w:t>016-2024</w:t>
      </w:r>
    </w:p>
    <w:p w14:paraId="074E9C54" w14:textId="07B50A3E"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326DD">
        <w:rPr>
          <w:rFonts w:ascii="Arial" w:eastAsia="Arial" w:hAnsi="Arial" w:cs="Arial"/>
          <w:b/>
          <w:i/>
          <w:iCs/>
          <w:sz w:val="20"/>
          <w:szCs w:val="20"/>
        </w:rPr>
        <w:t>043-2024</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7AACBD1A"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1326DD">
        <w:rPr>
          <w:rFonts w:ascii="Arial" w:eastAsia="Arial" w:hAnsi="Arial" w:cs="Arial"/>
          <w:b/>
        </w:rPr>
        <w:t>016-2024</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4F283FC6"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326DD">
        <w:rPr>
          <w:rFonts w:ascii="Arial" w:eastAsia="Arial" w:hAnsi="Arial" w:cs="Arial"/>
          <w:b/>
        </w:rPr>
        <w:t>016-2024</w:t>
      </w:r>
    </w:p>
    <w:p w14:paraId="0E1512CB" w14:textId="60F1956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326DD">
        <w:rPr>
          <w:rFonts w:ascii="Arial" w:eastAsia="Arial" w:hAnsi="Arial" w:cs="Arial"/>
          <w:b/>
          <w:i/>
          <w:iCs/>
          <w:sz w:val="20"/>
          <w:szCs w:val="20"/>
        </w:rPr>
        <w:t>043-2024</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1" w:name="_heading=h.41mghml" w:colFirst="0" w:colLast="0"/>
      <w:bookmarkEnd w:id="31"/>
      <w:r w:rsidRPr="0066221D">
        <w:rPr>
          <w:rFonts w:ascii="Arial" w:eastAsia="Arial" w:hAnsi="Arial" w:cs="Arial"/>
        </w:rPr>
        <w:t>Cidade, ___ de ___________ de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29292BB6"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326DD">
        <w:rPr>
          <w:rFonts w:ascii="Arial" w:eastAsia="Arial" w:hAnsi="Arial" w:cs="Arial"/>
          <w:b/>
        </w:rPr>
        <w:t>016-2024</w:t>
      </w:r>
    </w:p>
    <w:p w14:paraId="51CD3474" w14:textId="683945B8"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326DD">
        <w:rPr>
          <w:rFonts w:ascii="Arial" w:eastAsia="Arial" w:hAnsi="Arial" w:cs="Arial"/>
          <w:b/>
          <w:i/>
          <w:iCs/>
          <w:sz w:val="20"/>
          <w:szCs w:val="20"/>
        </w:rPr>
        <w:t>043-2024</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Cidade, ___ de ___________ de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371A7E11"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1326DD">
        <w:rPr>
          <w:rFonts w:ascii="Arial" w:eastAsia="Arial" w:hAnsi="Arial" w:cs="Arial"/>
          <w:b/>
          <w:sz w:val="20"/>
          <w:szCs w:val="20"/>
        </w:rPr>
        <w:t>016-2024</w:t>
      </w:r>
    </w:p>
    <w:p w14:paraId="4D9F4942" w14:textId="127880B9"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1326DD">
        <w:rPr>
          <w:rFonts w:ascii="Arial" w:eastAsia="Arial" w:hAnsi="Arial" w:cs="Arial"/>
          <w:b/>
          <w:i/>
          <w:iCs/>
          <w:sz w:val="20"/>
          <w:szCs w:val="20"/>
        </w:rPr>
        <w:t>043-2024</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0C4C1642"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8">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1326DD">
        <w:rPr>
          <w:rFonts w:ascii="Arial" w:eastAsia="Arial" w:hAnsi="Arial" w:cs="Arial"/>
          <w:b/>
          <w:sz w:val="20"/>
          <w:szCs w:val="20"/>
        </w:rPr>
        <w:t>016-2024</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1326DD">
        <w:rPr>
          <w:rFonts w:ascii="Arial" w:eastAsia="Arial" w:hAnsi="Arial" w:cs="Arial"/>
          <w:sz w:val="20"/>
          <w:szCs w:val="20"/>
        </w:rPr>
        <w:t>043-2024</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16C4F44F" w:rsidR="005F59E8" w:rsidRPr="00CD23B8" w:rsidRDefault="005F59E8" w:rsidP="00BF2DA3">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091A06" w:rsidRPr="00091A06">
        <w:rPr>
          <w:rFonts w:ascii="Arial" w:hAnsi="Arial" w:cs="Arial"/>
          <w:b/>
          <w:bCs/>
          <w:sz w:val="20"/>
          <w:szCs w:val="20"/>
        </w:rPr>
        <w:t>AQUISIÇÃO PARCELADA DE FOGOS DE ARTIFÍCIO PARA SEREM UTILIZADOS EM EVENTOS OFICIAIS E FESTIVIDADES COMEMORATIVAS TRADICIONAIS REALIZADAS PELA PREFEITURA MUNICIPAL APORA-BA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BF2DA3">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0C003D">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2"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9"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32"/>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BF2DA3">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BF2DA3">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BF2DA3">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3"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fiscal(is) do contrato, ou pelos respectivos substitutos (</w:t>
      </w:r>
      <w:hyperlink r:id="rId50"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BF2DA3">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3"/>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BF2DA3">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BF2DA3">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4"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35" w:name="_Hlk156767272"/>
      <w:r w:rsidRPr="00CD23B8">
        <w:rPr>
          <w:rFonts w:ascii="Arial" w:eastAsia="Arial" w:hAnsi="Arial" w:cs="Arial"/>
          <w:b/>
          <w:sz w:val="20"/>
          <w:szCs w:val="20"/>
        </w:rPr>
        <w:t>CLÁUSULA SÉTIMA – CRITÉRIOS DE MEDIÇÃO E PAGAMENTO</w:t>
      </w:r>
    </w:p>
    <w:bookmarkEnd w:id="35"/>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1"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erro na apresentação da nota fiscal ou instrumento de cobrança equivalente, ou circunstância que impeça a liquidação da despesa, esta ficará sobrestada até que o contratado </w:t>
      </w:r>
      <w:r w:rsidRPr="00CD23B8">
        <w:rPr>
          <w:rFonts w:ascii="Arial" w:eastAsia="Arial" w:hAnsi="Arial" w:cs="Arial"/>
          <w:sz w:val="20"/>
          <w:szCs w:val="20"/>
        </w:rPr>
        <w:lastRenderedPageBreak/>
        <w:t>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2"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3">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w:t>
      </w:r>
      <w:r w:rsidRPr="00CD23B8">
        <w:rPr>
          <w:rFonts w:ascii="Arial" w:eastAsia="Arial" w:hAnsi="Arial" w:cs="Arial"/>
          <w:sz w:val="20"/>
          <w:szCs w:val="20"/>
        </w:rPr>
        <w:lastRenderedPageBreak/>
        <w:t>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36" w:name="bookmark=id.2p2csry" w:colFirst="0" w:colLast="0"/>
      <w:bookmarkEnd w:id="3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BF2DA3">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BF2DA3">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BF2DA3">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BF2DA3">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4"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5">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6"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7"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8"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BF2DA3">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BF2DA3">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BF2DA3">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60">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BF2DA3">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1"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37" w:name="_heading=h.32hioqz" w:colFirst="0" w:colLast="0"/>
      <w:bookmarkEnd w:id="37"/>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BF2DA3">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2"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BF2DA3">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3"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BF2DA3">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4"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BF2DA3">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5"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6"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BF2DA3">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7"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BF2DA3">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BF2DA3">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8" w:name="_heading=h.1hmsyys" w:colFirst="0" w:colLast="0"/>
      <w:bookmarkEnd w:id="38"/>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9"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70"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BF2DA3">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BF2DA3">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BF2DA3">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BF2DA3">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BF2DA3">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1">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2">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3">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5"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6"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BF2DA3">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BF2DA3">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BF2DA3">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BF2DA3">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BF2DA3">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BF2DA3">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BF2DA3">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7"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BF2DA3">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8"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BF2DA3">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BF2DA3">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BF2DA3">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BF2DA3">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BF2DA3">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BF2DA3">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BF2DA3">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9" w:anchor="art131">
        <w:r w:rsidRPr="00CD23B8">
          <w:rPr>
            <w:rFonts w:ascii="Arial" w:eastAsia="Arial" w:hAnsi="Arial" w:cs="Arial"/>
            <w:sz w:val="20"/>
            <w:szCs w:val="20"/>
          </w:rPr>
          <w:t xml:space="preserve">art. 131, </w:t>
        </w:r>
      </w:hyperlink>
      <w:hyperlink r:id="rId80" w:anchor="art131">
        <w:r w:rsidRPr="00CD23B8">
          <w:rPr>
            <w:rFonts w:ascii="Arial" w:eastAsia="Arial" w:hAnsi="Arial" w:cs="Arial"/>
            <w:i/>
            <w:sz w:val="20"/>
            <w:szCs w:val="20"/>
          </w:rPr>
          <w:t xml:space="preserve">caput, </w:t>
        </w:r>
      </w:hyperlink>
      <w:hyperlink r:id="rId81"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BF2DA3">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2">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83">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BF2DA3">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4"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BF2DA3">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BF2DA3">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5"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4"/>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BF2DA3">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6"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7"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BF2DA3">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BF2DA3">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8"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BF2DA3">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7777777"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XXXXXXX-BA, __ de __________ de 2024.</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BF2DA3">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BF2DA3">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9"/>
      <w:footerReference w:type="default" r:id="rId90"/>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16C5E" w14:textId="77777777" w:rsidR="00626911" w:rsidRDefault="00626911" w:rsidP="00190775">
      <w:pPr>
        <w:spacing w:after="0" w:line="240" w:lineRule="auto"/>
      </w:pPr>
      <w:r>
        <w:separator/>
      </w:r>
    </w:p>
  </w:endnote>
  <w:endnote w:type="continuationSeparator" w:id="0">
    <w:p w14:paraId="6257A32C" w14:textId="77777777" w:rsidR="00626911" w:rsidRDefault="00626911"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40" w:name="_Hlk157076852"/>
  <w:bookmarkStart w:id="41" w:name="_Hlk158152076"/>
  <w:bookmarkStart w:id="42"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3"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0"/>
    <w:bookmarkEnd w:id="41"/>
    <w:bookmarkEnd w:id="42"/>
    <w:bookmarkEnd w:id="4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C45E6" w14:textId="77777777" w:rsidR="00626911" w:rsidRDefault="00626911" w:rsidP="00190775">
      <w:pPr>
        <w:spacing w:after="0" w:line="240" w:lineRule="auto"/>
      </w:pPr>
      <w:r>
        <w:separator/>
      </w:r>
    </w:p>
  </w:footnote>
  <w:footnote w:type="continuationSeparator" w:id="0">
    <w:p w14:paraId="4FB375BD" w14:textId="77777777" w:rsidR="00626911" w:rsidRDefault="00626911"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D638F" w14:textId="77777777" w:rsidR="009C383F" w:rsidRDefault="009C383F" w:rsidP="009C383F">
    <w:pPr>
      <w:spacing w:after="0" w:line="240" w:lineRule="auto"/>
      <w:rPr>
        <w:rFonts w:ascii="Bookman Old Style" w:hAnsi="Bookman Old Style"/>
        <w:sz w:val="24"/>
      </w:rPr>
    </w:pPr>
    <w:bookmarkStart w:id="39" w:name="_Hlk157076839"/>
    <w:r w:rsidRPr="00E117A7">
      <w:rPr>
        <w:rFonts w:ascii="Bookman Old Style" w:hAnsi="Bookman Old Style"/>
        <w:noProof/>
        <w:sz w:val="20"/>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F903A4"/>
    <w:multiLevelType w:val="hybridMultilevel"/>
    <w:tmpl w:val="9F1453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9"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0"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1"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3779983">
    <w:abstractNumId w:val="24"/>
  </w:num>
  <w:num w:numId="2" w16cid:durableId="1665741085">
    <w:abstractNumId w:val="9"/>
  </w:num>
  <w:num w:numId="3" w16cid:durableId="212892480">
    <w:abstractNumId w:val="41"/>
  </w:num>
  <w:num w:numId="4" w16cid:durableId="843085945">
    <w:abstractNumId w:val="8"/>
  </w:num>
  <w:num w:numId="5" w16cid:durableId="1535314770">
    <w:abstractNumId w:val="4"/>
  </w:num>
  <w:num w:numId="6" w16cid:durableId="1629622146">
    <w:abstractNumId w:val="10"/>
  </w:num>
  <w:num w:numId="7" w16cid:durableId="976030399">
    <w:abstractNumId w:val="33"/>
  </w:num>
  <w:num w:numId="8" w16cid:durableId="1119642659">
    <w:abstractNumId w:val="15"/>
  </w:num>
  <w:num w:numId="9" w16cid:durableId="1176730176">
    <w:abstractNumId w:val="25"/>
  </w:num>
  <w:num w:numId="10" w16cid:durableId="1933127075">
    <w:abstractNumId w:val="34"/>
  </w:num>
  <w:num w:numId="11" w16cid:durableId="484132044">
    <w:abstractNumId w:val="29"/>
  </w:num>
  <w:num w:numId="12" w16cid:durableId="950478575">
    <w:abstractNumId w:val="7"/>
  </w:num>
  <w:num w:numId="13" w16cid:durableId="1539078057">
    <w:abstractNumId w:val="30"/>
  </w:num>
  <w:num w:numId="14" w16cid:durableId="1652833426">
    <w:abstractNumId w:val="0"/>
  </w:num>
  <w:num w:numId="15" w16cid:durableId="543257306">
    <w:abstractNumId w:val="5"/>
  </w:num>
  <w:num w:numId="16" w16cid:durableId="1069770033">
    <w:abstractNumId w:val="38"/>
  </w:num>
  <w:num w:numId="17" w16cid:durableId="1460493497">
    <w:abstractNumId w:val="6"/>
  </w:num>
  <w:num w:numId="18" w16cid:durableId="1237934961">
    <w:abstractNumId w:val="31"/>
  </w:num>
  <w:num w:numId="19" w16cid:durableId="896818498">
    <w:abstractNumId w:val="11"/>
  </w:num>
  <w:num w:numId="20" w16cid:durableId="1526400403">
    <w:abstractNumId w:val="18"/>
  </w:num>
  <w:num w:numId="21" w16cid:durableId="895894284">
    <w:abstractNumId w:val="14"/>
  </w:num>
  <w:num w:numId="22" w16cid:durableId="478228751">
    <w:abstractNumId w:val="42"/>
  </w:num>
  <w:num w:numId="23" w16cid:durableId="1499613746">
    <w:abstractNumId w:val="3"/>
  </w:num>
  <w:num w:numId="24" w16cid:durableId="1075057293">
    <w:abstractNumId w:val="35"/>
  </w:num>
  <w:num w:numId="25" w16cid:durableId="264273135">
    <w:abstractNumId w:val="28"/>
  </w:num>
  <w:num w:numId="26" w16cid:durableId="541674813">
    <w:abstractNumId w:val="36"/>
  </w:num>
  <w:num w:numId="27" w16cid:durableId="1251429468">
    <w:abstractNumId w:val="19"/>
  </w:num>
  <w:num w:numId="28" w16cid:durableId="867135579">
    <w:abstractNumId w:val="2"/>
  </w:num>
  <w:num w:numId="29" w16cid:durableId="506987233">
    <w:abstractNumId w:val="20"/>
  </w:num>
  <w:num w:numId="30" w16cid:durableId="921259783">
    <w:abstractNumId w:val="13"/>
  </w:num>
  <w:num w:numId="31" w16cid:durableId="1989750897">
    <w:abstractNumId w:val="12"/>
  </w:num>
  <w:num w:numId="32" w16cid:durableId="1944805378">
    <w:abstractNumId w:val="32"/>
  </w:num>
  <w:num w:numId="33" w16cid:durableId="952790289">
    <w:abstractNumId w:val="21"/>
  </w:num>
  <w:num w:numId="34" w16cid:durableId="1727951862">
    <w:abstractNumId w:val="1"/>
  </w:num>
  <w:num w:numId="35" w16cid:durableId="398093439">
    <w:abstractNumId w:val="23"/>
  </w:num>
  <w:num w:numId="36" w16cid:durableId="1197161578">
    <w:abstractNumId w:val="37"/>
  </w:num>
  <w:num w:numId="37" w16cid:durableId="2007052148">
    <w:abstractNumId w:val="17"/>
  </w:num>
  <w:num w:numId="38" w16cid:durableId="1643458219">
    <w:abstractNumId w:val="27"/>
  </w:num>
  <w:num w:numId="39" w16cid:durableId="1250774456">
    <w:abstractNumId w:val="39"/>
  </w:num>
  <w:num w:numId="40" w16cid:durableId="1053235297">
    <w:abstractNumId w:val="16"/>
  </w:num>
  <w:num w:numId="41" w16cid:durableId="1913461941">
    <w:abstractNumId w:val="26"/>
  </w:num>
  <w:num w:numId="42" w16cid:durableId="1837574158">
    <w:abstractNumId w:val="40"/>
  </w:num>
  <w:num w:numId="43" w16cid:durableId="626549767">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0EA9"/>
    <w:rsid w:val="00011420"/>
    <w:rsid w:val="00042306"/>
    <w:rsid w:val="00056697"/>
    <w:rsid w:val="00066575"/>
    <w:rsid w:val="000808C7"/>
    <w:rsid w:val="00081A64"/>
    <w:rsid w:val="000820B3"/>
    <w:rsid w:val="00084EC2"/>
    <w:rsid w:val="00091A06"/>
    <w:rsid w:val="00096533"/>
    <w:rsid w:val="000A683C"/>
    <w:rsid w:val="000D7191"/>
    <w:rsid w:val="000E19FF"/>
    <w:rsid w:val="000E2FD8"/>
    <w:rsid w:val="000F1260"/>
    <w:rsid w:val="00104D86"/>
    <w:rsid w:val="001326DD"/>
    <w:rsid w:val="0015143D"/>
    <w:rsid w:val="00156DE7"/>
    <w:rsid w:val="00190775"/>
    <w:rsid w:val="001B3E99"/>
    <w:rsid w:val="001C7BCF"/>
    <w:rsid w:val="001E370E"/>
    <w:rsid w:val="001F070D"/>
    <w:rsid w:val="001F32BD"/>
    <w:rsid w:val="001F767D"/>
    <w:rsid w:val="00203575"/>
    <w:rsid w:val="002042CC"/>
    <w:rsid w:val="002056D9"/>
    <w:rsid w:val="00215F46"/>
    <w:rsid w:val="00246213"/>
    <w:rsid w:val="002517DB"/>
    <w:rsid w:val="00255C80"/>
    <w:rsid w:val="002812CB"/>
    <w:rsid w:val="00285012"/>
    <w:rsid w:val="002D506D"/>
    <w:rsid w:val="003033CA"/>
    <w:rsid w:val="00315439"/>
    <w:rsid w:val="00343145"/>
    <w:rsid w:val="00350EE9"/>
    <w:rsid w:val="003753D6"/>
    <w:rsid w:val="0038113F"/>
    <w:rsid w:val="003A733F"/>
    <w:rsid w:val="003B4467"/>
    <w:rsid w:val="003D0066"/>
    <w:rsid w:val="003D36FD"/>
    <w:rsid w:val="003D41A3"/>
    <w:rsid w:val="003E3A59"/>
    <w:rsid w:val="0040140C"/>
    <w:rsid w:val="00407D06"/>
    <w:rsid w:val="00441058"/>
    <w:rsid w:val="004424F2"/>
    <w:rsid w:val="00461A05"/>
    <w:rsid w:val="00466370"/>
    <w:rsid w:val="00484BB6"/>
    <w:rsid w:val="004A7DCE"/>
    <w:rsid w:val="004F78CE"/>
    <w:rsid w:val="005014A7"/>
    <w:rsid w:val="00505F3E"/>
    <w:rsid w:val="00512DE8"/>
    <w:rsid w:val="00525063"/>
    <w:rsid w:val="00546D75"/>
    <w:rsid w:val="00550E3F"/>
    <w:rsid w:val="00560013"/>
    <w:rsid w:val="005614BF"/>
    <w:rsid w:val="00561F06"/>
    <w:rsid w:val="005657A6"/>
    <w:rsid w:val="005711C1"/>
    <w:rsid w:val="00577588"/>
    <w:rsid w:val="00590F4D"/>
    <w:rsid w:val="005B2D87"/>
    <w:rsid w:val="005C103F"/>
    <w:rsid w:val="005C1113"/>
    <w:rsid w:val="005C28BD"/>
    <w:rsid w:val="005F59E8"/>
    <w:rsid w:val="00614A5F"/>
    <w:rsid w:val="006151A3"/>
    <w:rsid w:val="0062448C"/>
    <w:rsid w:val="00626911"/>
    <w:rsid w:val="00626CAF"/>
    <w:rsid w:val="00646D88"/>
    <w:rsid w:val="00647B62"/>
    <w:rsid w:val="0066221D"/>
    <w:rsid w:val="00662768"/>
    <w:rsid w:val="006A5C5D"/>
    <w:rsid w:val="006A605C"/>
    <w:rsid w:val="006C3462"/>
    <w:rsid w:val="006C4271"/>
    <w:rsid w:val="006D243E"/>
    <w:rsid w:val="006D371E"/>
    <w:rsid w:val="006E0B0C"/>
    <w:rsid w:val="006E3A31"/>
    <w:rsid w:val="006E5473"/>
    <w:rsid w:val="00712D3C"/>
    <w:rsid w:val="00750360"/>
    <w:rsid w:val="007546C1"/>
    <w:rsid w:val="007570F4"/>
    <w:rsid w:val="00757C15"/>
    <w:rsid w:val="007602A1"/>
    <w:rsid w:val="00761888"/>
    <w:rsid w:val="00765D1D"/>
    <w:rsid w:val="0077042D"/>
    <w:rsid w:val="00771309"/>
    <w:rsid w:val="007B78AC"/>
    <w:rsid w:val="007D5543"/>
    <w:rsid w:val="007E47B3"/>
    <w:rsid w:val="008458BB"/>
    <w:rsid w:val="00845DAC"/>
    <w:rsid w:val="00850DDA"/>
    <w:rsid w:val="008712B7"/>
    <w:rsid w:val="00876B74"/>
    <w:rsid w:val="008B44BB"/>
    <w:rsid w:val="008C496F"/>
    <w:rsid w:val="008C5EC4"/>
    <w:rsid w:val="008D3321"/>
    <w:rsid w:val="009312FC"/>
    <w:rsid w:val="009371A8"/>
    <w:rsid w:val="00955622"/>
    <w:rsid w:val="009638BA"/>
    <w:rsid w:val="009C383F"/>
    <w:rsid w:val="009D1F0D"/>
    <w:rsid w:val="009D41DF"/>
    <w:rsid w:val="009E7E3D"/>
    <w:rsid w:val="009F668A"/>
    <w:rsid w:val="00A132B7"/>
    <w:rsid w:val="00A206D0"/>
    <w:rsid w:val="00A25C78"/>
    <w:rsid w:val="00A30C2C"/>
    <w:rsid w:val="00A332BC"/>
    <w:rsid w:val="00A61C14"/>
    <w:rsid w:val="00A65469"/>
    <w:rsid w:val="00A92930"/>
    <w:rsid w:val="00AA09EC"/>
    <w:rsid w:val="00AB7D99"/>
    <w:rsid w:val="00AD41C2"/>
    <w:rsid w:val="00AD7F60"/>
    <w:rsid w:val="00AE5BA3"/>
    <w:rsid w:val="00B15273"/>
    <w:rsid w:val="00B279F9"/>
    <w:rsid w:val="00B331F6"/>
    <w:rsid w:val="00B844A4"/>
    <w:rsid w:val="00B912E3"/>
    <w:rsid w:val="00B92E17"/>
    <w:rsid w:val="00B9365B"/>
    <w:rsid w:val="00BF2DA3"/>
    <w:rsid w:val="00C217EE"/>
    <w:rsid w:val="00CA2E18"/>
    <w:rsid w:val="00CA46A3"/>
    <w:rsid w:val="00CA6805"/>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7148C"/>
    <w:rsid w:val="00D74971"/>
    <w:rsid w:val="00D758F9"/>
    <w:rsid w:val="00D81A18"/>
    <w:rsid w:val="00D8491A"/>
    <w:rsid w:val="00DE7666"/>
    <w:rsid w:val="00DF4AAC"/>
    <w:rsid w:val="00E0162A"/>
    <w:rsid w:val="00E04E75"/>
    <w:rsid w:val="00E216BA"/>
    <w:rsid w:val="00E220F1"/>
    <w:rsid w:val="00E666FD"/>
    <w:rsid w:val="00E70B25"/>
    <w:rsid w:val="00E710EA"/>
    <w:rsid w:val="00E80B92"/>
    <w:rsid w:val="00EB2997"/>
    <w:rsid w:val="00ED504C"/>
    <w:rsid w:val="00EF0119"/>
    <w:rsid w:val="00EF516C"/>
    <w:rsid w:val="00F17014"/>
    <w:rsid w:val="00F20032"/>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styleId="MenoPendente">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780458">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licitanet.com.br/" TargetMode="External"/><Relationship Id="rId11" Type="http://schemas.openxmlformats.org/officeDocument/2006/relationships/hyperlink" Target="https://www.licitacoes-e.com.br"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footer" Target="footer1.xm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EEF96-55F6-42A8-8F55-192A4F60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63</Pages>
  <Words>23947</Words>
  <Characters>129320</Characters>
  <Application>Microsoft Office Word</Application>
  <DocSecurity>0</DocSecurity>
  <Lines>1077</Lines>
  <Paragraphs>305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Ronaldo</cp:lastModifiedBy>
  <cp:revision>70</cp:revision>
  <dcterms:created xsi:type="dcterms:W3CDTF">2021-12-08T18:48:00Z</dcterms:created>
  <dcterms:modified xsi:type="dcterms:W3CDTF">2024-05-24T13:32:00Z</dcterms:modified>
</cp:coreProperties>
</file>